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6CB" w:rsidRDefault="009F7EBB" w:rsidP="00AE1D26">
      <w:pPr>
        <w:jc w:val="center"/>
        <w:rPr>
          <w:rFonts w:ascii="Garamond" w:hAnsi="Garamond"/>
          <w:b/>
          <w:sz w:val="24"/>
          <w:szCs w:val="24"/>
        </w:rPr>
      </w:pPr>
      <w:r>
        <w:rPr>
          <w:rFonts w:ascii="Garamond" w:hAnsi="Garamond"/>
          <w:b/>
          <w:sz w:val="24"/>
          <w:szCs w:val="24"/>
        </w:rPr>
        <w:t>YEG PERSONELİ</w:t>
      </w:r>
      <w:r w:rsidR="002A40B8" w:rsidRPr="00AE1D26">
        <w:rPr>
          <w:rFonts w:ascii="Garamond" w:hAnsi="Garamond"/>
          <w:b/>
          <w:sz w:val="24"/>
          <w:szCs w:val="24"/>
        </w:rPr>
        <w:t xml:space="preserve"> </w:t>
      </w:r>
      <w:r w:rsidR="00747983" w:rsidRPr="00AE1D26">
        <w:rPr>
          <w:rFonts w:ascii="Garamond" w:hAnsi="Garamond"/>
          <w:b/>
          <w:sz w:val="24"/>
          <w:szCs w:val="24"/>
        </w:rPr>
        <w:t xml:space="preserve">İŞE ALMA </w:t>
      </w:r>
      <w:r>
        <w:rPr>
          <w:rFonts w:ascii="Garamond" w:hAnsi="Garamond"/>
          <w:b/>
          <w:sz w:val="24"/>
          <w:szCs w:val="24"/>
        </w:rPr>
        <w:t>REHBERİ</w:t>
      </w:r>
    </w:p>
    <w:p w:rsidR="0033436A" w:rsidRPr="00AE1D26" w:rsidRDefault="0033436A" w:rsidP="00AE1D26">
      <w:pPr>
        <w:jc w:val="center"/>
        <w:rPr>
          <w:rFonts w:ascii="Garamond" w:hAnsi="Garamond"/>
          <w:b/>
          <w:sz w:val="24"/>
          <w:szCs w:val="24"/>
        </w:rPr>
      </w:pPr>
      <w:r>
        <w:rPr>
          <w:rFonts w:ascii="Garamond" w:hAnsi="Garamond"/>
          <w:b/>
          <w:sz w:val="24"/>
          <w:szCs w:val="24"/>
        </w:rPr>
        <w:t>(</w:t>
      </w:r>
      <w:r w:rsidR="001A5DF8">
        <w:rPr>
          <w:rFonts w:ascii="Garamond" w:hAnsi="Garamond"/>
          <w:b/>
          <w:sz w:val="24"/>
          <w:szCs w:val="24"/>
        </w:rPr>
        <w:t>Aralık 2025</w:t>
      </w:r>
      <w:r>
        <w:rPr>
          <w:rFonts w:ascii="Garamond" w:hAnsi="Garamond"/>
          <w:b/>
          <w:sz w:val="24"/>
          <w:szCs w:val="24"/>
        </w:rPr>
        <w:t>)</w:t>
      </w:r>
    </w:p>
    <w:p w:rsidR="00AD5F3F" w:rsidRPr="00AE1D26" w:rsidRDefault="00AD5F3F">
      <w:pPr>
        <w:rPr>
          <w:rFonts w:ascii="Garamond" w:hAnsi="Garamond"/>
          <w:b/>
          <w:sz w:val="24"/>
          <w:szCs w:val="24"/>
        </w:rPr>
      </w:pPr>
      <w:r w:rsidRPr="00AE1D26">
        <w:rPr>
          <w:rFonts w:ascii="Garamond" w:hAnsi="Garamond"/>
          <w:b/>
          <w:sz w:val="24"/>
          <w:szCs w:val="24"/>
        </w:rPr>
        <w:t>1. Genel Kurallar</w:t>
      </w:r>
    </w:p>
    <w:p w:rsidR="00747983" w:rsidRPr="00AE1D26" w:rsidRDefault="00747983" w:rsidP="00AD5F3F">
      <w:pPr>
        <w:jc w:val="both"/>
        <w:rPr>
          <w:rFonts w:ascii="Garamond" w:hAnsi="Garamond"/>
          <w:sz w:val="24"/>
          <w:szCs w:val="24"/>
        </w:rPr>
      </w:pPr>
      <w:r w:rsidRPr="00AE1D26">
        <w:rPr>
          <w:rFonts w:ascii="Garamond" w:hAnsi="Garamond"/>
          <w:sz w:val="24"/>
          <w:szCs w:val="24"/>
        </w:rPr>
        <w:t>Yerel Eylem Grupları</w:t>
      </w:r>
      <w:r w:rsidR="00193B39">
        <w:rPr>
          <w:rFonts w:ascii="Garamond" w:hAnsi="Garamond"/>
          <w:sz w:val="24"/>
          <w:szCs w:val="24"/>
        </w:rPr>
        <w:t xml:space="preserve"> (YEG)</w:t>
      </w:r>
      <w:r w:rsidR="00CD2579" w:rsidRPr="00AE1D26">
        <w:rPr>
          <w:rFonts w:ascii="Garamond" w:hAnsi="Garamond"/>
          <w:sz w:val="24"/>
          <w:szCs w:val="24"/>
        </w:rPr>
        <w:t>,</w:t>
      </w:r>
      <w:r w:rsidRPr="00AE1D26">
        <w:rPr>
          <w:rFonts w:ascii="Garamond" w:hAnsi="Garamond"/>
          <w:sz w:val="24"/>
          <w:szCs w:val="24"/>
        </w:rPr>
        <w:t xml:space="preserve"> strateji uygulama sürecinde LEADER bütçesinden karşılanmak üzere </w:t>
      </w:r>
      <w:r w:rsidR="00522844">
        <w:rPr>
          <w:rFonts w:ascii="Garamond" w:hAnsi="Garamond"/>
          <w:sz w:val="24"/>
          <w:szCs w:val="24"/>
        </w:rPr>
        <w:t>müdür /</w:t>
      </w:r>
      <w:r w:rsidR="009D5987">
        <w:rPr>
          <w:rFonts w:ascii="Garamond" w:hAnsi="Garamond"/>
          <w:sz w:val="24"/>
          <w:szCs w:val="24"/>
        </w:rPr>
        <w:t>uzman</w:t>
      </w:r>
      <w:r w:rsidR="009D5987" w:rsidRPr="00AE1D26">
        <w:rPr>
          <w:rFonts w:ascii="Garamond" w:hAnsi="Garamond"/>
          <w:sz w:val="24"/>
          <w:szCs w:val="24"/>
        </w:rPr>
        <w:t xml:space="preserve"> </w:t>
      </w:r>
      <w:r w:rsidRPr="00AE1D26">
        <w:rPr>
          <w:rFonts w:ascii="Garamond" w:hAnsi="Garamond"/>
          <w:sz w:val="24"/>
          <w:szCs w:val="24"/>
        </w:rPr>
        <w:t xml:space="preserve">istihdam edebilirler. YEG </w:t>
      </w:r>
      <w:r w:rsidR="00522844">
        <w:rPr>
          <w:rFonts w:ascii="Garamond" w:hAnsi="Garamond"/>
          <w:sz w:val="24"/>
          <w:szCs w:val="24"/>
        </w:rPr>
        <w:t>müdür</w:t>
      </w:r>
      <w:r w:rsidRPr="00AE1D26">
        <w:rPr>
          <w:rFonts w:ascii="Garamond" w:hAnsi="Garamond"/>
          <w:sz w:val="24"/>
          <w:szCs w:val="24"/>
        </w:rPr>
        <w:t xml:space="preserve"> ve </w:t>
      </w:r>
      <w:r w:rsidR="00522844">
        <w:rPr>
          <w:rFonts w:ascii="Garamond" w:hAnsi="Garamond"/>
          <w:sz w:val="24"/>
          <w:szCs w:val="24"/>
        </w:rPr>
        <w:t>uzman</w:t>
      </w:r>
      <w:r w:rsidRPr="00AE1D26">
        <w:rPr>
          <w:rFonts w:ascii="Garamond" w:hAnsi="Garamond"/>
          <w:sz w:val="24"/>
          <w:szCs w:val="24"/>
        </w:rPr>
        <w:t xml:space="preserve"> maaşları LEADER </w:t>
      </w:r>
      <w:r w:rsidR="00AD5F3F" w:rsidRPr="00AE1D26">
        <w:rPr>
          <w:rFonts w:ascii="Garamond" w:hAnsi="Garamond"/>
          <w:sz w:val="24"/>
          <w:szCs w:val="24"/>
        </w:rPr>
        <w:t>tedbiri uygun harcama listesinde yer almakta olup</w:t>
      </w:r>
      <w:r w:rsidR="000E7128">
        <w:rPr>
          <w:rFonts w:ascii="Garamond" w:hAnsi="Garamond"/>
          <w:sz w:val="24"/>
          <w:szCs w:val="24"/>
        </w:rPr>
        <w:t>,</w:t>
      </w:r>
      <w:r w:rsidR="00AD5F3F" w:rsidRPr="00AE1D26">
        <w:rPr>
          <w:rFonts w:ascii="Garamond" w:hAnsi="Garamond"/>
          <w:sz w:val="24"/>
          <w:szCs w:val="24"/>
        </w:rPr>
        <w:t xml:space="preserve"> </w:t>
      </w:r>
      <w:r w:rsidR="00AD5F3F" w:rsidRPr="009D5987">
        <w:rPr>
          <w:rFonts w:ascii="Garamond" w:hAnsi="Garamond"/>
          <w:b/>
          <w:sz w:val="24"/>
          <w:szCs w:val="24"/>
        </w:rPr>
        <w:t>bir YEG</w:t>
      </w:r>
      <w:r w:rsidR="00DF20AD" w:rsidRPr="009D5987">
        <w:rPr>
          <w:rFonts w:ascii="Garamond" w:hAnsi="Garamond"/>
          <w:b/>
          <w:sz w:val="24"/>
          <w:szCs w:val="24"/>
        </w:rPr>
        <w:t xml:space="preserve"> </w:t>
      </w:r>
      <w:r w:rsidR="00AD5F3F" w:rsidRPr="009D5987">
        <w:rPr>
          <w:rFonts w:ascii="Garamond" w:hAnsi="Garamond"/>
          <w:b/>
          <w:sz w:val="24"/>
          <w:szCs w:val="24"/>
        </w:rPr>
        <w:t xml:space="preserve">LEADER bütçesinden </w:t>
      </w:r>
      <w:r w:rsidR="000E7128" w:rsidRPr="009D5987">
        <w:rPr>
          <w:rFonts w:ascii="Garamond" w:hAnsi="Garamond"/>
          <w:b/>
          <w:sz w:val="24"/>
          <w:szCs w:val="24"/>
        </w:rPr>
        <w:t>en fazla</w:t>
      </w:r>
      <w:r w:rsidR="00AD5F3F" w:rsidRPr="009D5987">
        <w:rPr>
          <w:rFonts w:ascii="Garamond" w:hAnsi="Garamond"/>
          <w:b/>
          <w:sz w:val="24"/>
          <w:szCs w:val="24"/>
        </w:rPr>
        <w:t xml:space="preserve"> 1 </w:t>
      </w:r>
      <w:r w:rsidR="00193B39">
        <w:rPr>
          <w:rFonts w:ascii="Garamond" w:hAnsi="Garamond"/>
          <w:b/>
          <w:sz w:val="24"/>
          <w:szCs w:val="24"/>
        </w:rPr>
        <w:t>müdür</w:t>
      </w:r>
      <w:r w:rsidR="00193B39" w:rsidRPr="009D5987">
        <w:rPr>
          <w:rFonts w:ascii="Garamond" w:hAnsi="Garamond"/>
          <w:b/>
          <w:sz w:val="24"/>
          <w:szCs w:val="24"/>
        </w:rPr>
        <w:t xml:space="preserve"> </w:t>
      </w:r>
      <w:r w:rsidR="00AD5F3F" w:rsidRPr="009D5987">
        <w:rPr>
          <w:rFonts w:ascii="Garamond" w:hAnsi="Garamond"/>
          <w:b/>
          <w:sz w:val="24"/>
          <w:szCs w:val="24"/>
        </w:rPr>
        <w:t>ve</w:t>
      </w:r>
      <w:r w:rsidR="002F4238">
        <w:rPr>
          <w:rFonts w:ascii="Garamond" w:hAnsi="Garamond"/>
          <w:b/>
          <w:sz w:val="24"/>
          <w:szCs w:val="24"/>
        </w:rPr>
        <w:t>ya 1 u</w:t>
      </w:r>
      <w:r w:rsidR="009D5987">
        <w:rPr>
          <w:rFonts w:ascii="Garamond" w:hAnsi="Garamond"/>
          <w:b/>
          <w:sz w:val="24"/>
          <w:szCs w:val="24"/>
        </w:rPr>
        <w:t xml:space="preserve">zman </w:t>
      </w:r>
      <w:r w:rsidR="00522844">
        <w:rPr>
          <w:rFonts w:ascii="Garamond" w:hAnsi="Garamond"/>
          <w:b/>
          <w:sz w:val="24"/>
          <w:szCs w:val="24"/>
        </w:rPr>
        <w:t>istihdam edebilecektir</w:t>
      </w:r>
      <w:r w:rsidR="001A5DF8">
        <w:rPr>
          <w:rFonts w:ascii="Garamond" w:hAnsi="Garamond"/>
          <w:b/>
          <w:sz w:val="24"/>
          <w:szCs w:val="24"/>
        </w:rPr>
        <w:t xml:space="preserve">. </w:t>
      </w:r>
      <w:proofErr w:type="spellStart"/>
      <w:r w:rsidR="00AD5F3F" w:rsidRPr="00AE1D26">
        <w:rPr>
          <w:rFonts w:ascii="Garamond" w:hAnsi="Garamond"/>
          <w:sz w:val="24"/>
          <w:szCs w:val="24"/>
        </w:rPr>
        <w:t>YEG’ler</w:t>
      </w:r>
      <w:proofErr w:type="spellEnd"/>
      <w:r w:rsidR="00AD5F3F" w:rsidRPr="00AE1D26">
        <w:rPr>
          <w:rFonts w:ascii="Garamond" w:hAnsi="Garamond"/>
          <w:sz w:val="24"/>
          <w:szCs w:val="24"/>
        </w:rPr>
        <w:t xml:space="preserve"> istem</w:t>
      </w:r>
      <w:r w:rsidR="00CD2579" w:rsidRPr="00AE1D26">
        <w:rPr>
          <w:rFonts w:ascii="Garamond" w:hAnsi="Garamond"/>
          <w:sz w:val="24"/>
          <w:szCs w:val="24"/>
        </w:rPr>
        <w:t>e</w:t>
      </w:r>
      <w:r w:rsidR="00AD5F3F" w:rsidRPr="00AE1D26">
        <w:rPr>
          <w:rFonts w:ascii="Garamond" w:hAnsi="Garamond"/>
          <w:sz w:val="24"/>
          <w:szCs w:val="24"/>
        </w:rPr>
        <w:t>leri halinde</w:t>
      </w:r>
      <w:r w:rsidR="000E7128">
        <w:rPr>
          <w:rFonts w:ascii="Garamond" w:hAnsi="Garamond"/>
          <w:sz w:val="24"/>
          <w:szCs w:val="24"/>
        </w:rPr>
        <w:t>,</w:t>
      </w:r>
      <w:r w:rsidR="00AD5F3F" w:rsidRPr="00AE1D26">
        <w:rPr>
          <w:rFonts w:ascii="Garamond" w:hAnsi="Garamond"/>
          <w:sz w:val="24"/>
          <w:szCs w:val="24"/>
        </w:rPr>
        <w:t xml:space="preserve"> kendi öz kaynaklarından karşıla</w:t>
      </w:r>
      <w:r w:rsidR="00CD2579" w:rsidRPr="00AE1D26">
        <w:rPr>
          <w:rFonts w:ascii="Garamond" w:hAnsi="Garamond"/>
          <w:sz w:val="24"/>
          <w:szCs w:val="24"/>
        </w:rPr>
        <w:t>n</w:t>
      </w:r>
      <w:r w:rsidR="00AD5F3F" w:rsidRPr="00AE1D26">
        <w:rPr>
          <w:rFonts w:ascii="Garamond" w:hAnsi="Garamond"/>
          <w:sz w:val="24"/>
          <w:szCs w:val="24"/>
        </w:rPr>
        <w:t xml:space="preserve">mak kaydı ile daha fazla </w:t>
      </w:r>
      <w:r w:rsidR="00193B39">
        <w:rPr>
          <w:rFonts w:ascii="Garamond" w:hAnsi="Garamond"/>
          <w:sz w:val="24"/>
          <w:szCs w:val="24"/>
        </w:rPr>
        <w:t>müdür</w:t>
      </w:r>
      <w:r w:rsidR="00193B39" w:rsidRPr="00AE1D26">
        <w:rPr>
          <w:rFonts w:ascii="Garamond" w:hAnsi="Garamond"/>
          <w:sz w:val="24"/>
          <w:szCs w:val="24"/>
        </w:rPr>
        <w:t xml:space="preserve"> </w:t>
      </w:r>
      <w:r w:rsidR="00AD5F3F" w:rsidRPr="00AE1D26">
        <w:rPr>
          <w:rFonts w:ascii="Garamond" w:hAnsi="Garamond"/>
          <w:sz w:val="24"/>
          <w:szCs w:val="24"/>
        </w:rPr>
        <w:t>veya uzman istihdam edebilirler.</w:t>
      </w:r>
      <w:r w:rsidR="001F020A">
        <w:rPr>
          <w:rFonts w:ascii="Garamond" w:hAnsi="Garamond"/>
          <w:sz w:val="24"/>
          <w:szCs w:val="24"/>
        </w:rPr>
        <w:t xml:space="preserve"> </w:t>
      </w:r>
      <w:r w:rsidR="00AD5F3F" w:rsidRPr="00AE1D26">
        <w:rPr>
          <w:rFonts w:ascii="Garamond" w:hAnsi="Garamond"/>
          <w:sz w:val="24"/>
          <w:szCs w:val="24"/>
        </w:rPr>
        <w:t xml:space="preserve"> </w:t>
      </w:r>
    </w:p>
    <w:p w:rsidR="00AD5F3F" w:rsidRPr="00AE1D26" w:rsidRDefault="00AD5F3F" w:rsidP="00AD5F3F">
      <w:pPr>
        <w:jc w:val="both"/>
        <w:rPr>
          <w:rFonts w:ascii="Garamond" w:hAnsi="Garamond"/>
          <w:color w:val="000000"/>
          <w:sz w:val="24"/>
          <w:szCs w:val="24"/>
          <w:lang w:eastAsia="tr-TR"/>
        </w:rPr>
      </w:pPr>
      <w:r w:rsidRPr="00AE1D26">
        <w:rPr>
          <w:rFonts w:ascii="Garamond" w:hAnsi="Garamond"/>
          <w:color w:val="000000"/>
          <w:sz w:val="24"/>
          <w:szCs w:val="24"/>
          <w:lang w:eastAsia="tr-TR"/>
        </w:rPr>
        <w:t xml:space="preserve">Muhasebe işleri dışarıdan hizmet temini yoluyla serbest muhasebeci mali müşavirler tarafından yerine getirilecek olup, </w:t>
      </w:r>
      <w:r w:rsidRPr="009D5987">
        <w:rPr>
          <w:rFonts w:ascii="Garamond" w:hAnsi="Garamond"/>
          <w:b/>
          <w:color w:val="000000"/>
          <w:sz w:val="24"/>
          <w:szCs w:val="24"/>
          <w:lang w:eastAsia="tr-TR"/>
        </w:rPr>
        <w:t>YEG’ler bünyelerinde maaşlı muhasebeci çalıştıramayacaklardır.</w:t>
      </w:r>
      <w:r w:rsidRPr="00AE1D26">
        <w:rPr>
          <w:rFonts w:ascii="Garamond" w:hAnsi="Garamond"/>
          <w:color w:val="000000"/>
          <w:sz w:val="24"/>
          <w:szCs w:val="24"/>
          <w:lang w:eastAsia="tr-TR"/>
        </w:rPr>
        <w:t xml:space="preserve"> </w:t>
      </w:r>
    </w:p>
    <w:p w:rsidR="00193B39" w:rsidRDefault="00AB2CD1" w:rsidP="00AD5F3F">
      <w:pPr>
        <w:jc w:val="both"/>
        <w:rPr>
          <w:rFonts w:ascii="Garamond" w:hAnsi="Garamond"/>
          <w:b/>
          <w:color w:val="000000"/>
          <w:sz w:val="24"/>
          <w:szCs w:val="24"/>
          <w:lang w:eastAsia="tr-TR"/>
        </w:rPr>
      </w:pPr>
      <w:r w:rsidRPr="00522844">
        <w:rPr>
          <w:rFonts w:ascii="Garamond" w:hAnsi="Garamond"/>
          <w:b/>
          <w:color w:val="000000"/>
          <w:sz w:val="24"/>
          <w:szCs w:val="24"/>
          <w:lang w:eastAsia="tr-TR"/>
        </w:rPr>
        <w:t>Personel maaşlarının uygun harcama olarak kabul edilebilmesi için</w:t>
      </w:r>
      <w:r w:rsidR="000E7128" w:rsidRPr="00522844">
        <w:rPr>
          <w:rFonts w:ascii="Garamond" w:hAnsi="Garamond"/>
          <w:b/>
          <w:color w:val="000000"/>
          <w:sz w:val="24"/>
          <w:szCs w:val="24"/>
          <w:lang w:eastAsia="tr-TR"/>
        </w:rPr>
        <w:t>,</w:t>
      </w:r>
      <w:r w:rsidRPr="00522844">
        <w:rPr>
          <w:rFonts w:ascii="Garamond" w:hAnsi="Garamond"/>
          <w:b/>
          <w:color w:val="000000"/>
          <w:sz w:val="24"/>
          <w:szCs w:val="24"/>
          <w:lang w:eastAsia="tr-TR"/>
        </w:rPr>
        <w:t xml:space="preserve"> </w:t>
      </w:r>
      <w:r w:rsidR="00193B39">
        <w:rPr>
          <w:rFonts w:ascii="Garamond" w:hAnsi="Garamond"/>
          <w:b/>
          <w:color w:val="000000"/>
          <w:sz w:val="24"/>
          <w:szCs w:val="24"/>
          <w:lang w:eastAsia="tr-TR"/>
        </w:rPr>
        <w:t xml:space="preserve">işe alım paketinin TKDK tarafından onayı gerekmektedir. İşe alım paketinin kontrolü, </w:t>
      </w:r>
      <w:r w:rsidRPr="00522844">
        <w:rPr>
          <w:rFonts w:ascii="Garamond" w:hAnsi="Garamond"/>
          <w:b/>
          <w:color w:val="000000"/>
          <w:sz w:val="24"/>
          <w:szCs w:val="24"/>
          <w:lang w:eastAsia="tr-TR"/>
        </w:rPr>
        <w:t>TKDK ile Yerel Eylem Grubu arasında imzalanacak olan YKS Uygulama Sözleşmesinden sonra gerçekleş</w:t>
      </w:r>
      <w:r w:rsidR="00193B39">
        <w:rPr>
          <w:rFonts w:ascii="Garamond" w:hAnsi="Garamond"/>
          <w:b/>
          <w:color w:val="000000"/>
          <w:sz w:val="24"/>
          <w:szCs w:val="24"/>
          <w:lang w:eastAsia="tr-TR"/>
        </w:rPr>
        <w:t>tirilecek</w:t>
      </w:r>
      <w:r w:rsidR="000F3488">
        <w:rPr>
          <w:rFonts w:ascii="Garamond" w:hAnsi="Garamond"/>
          <w:b/>
          <w:color w:val="000000"/>
          <w:sz w:val="24"/>
          <w:szCs w:val="24"/>
          <w:lang w:eastAsia="tr-TR"/>
        </w:rPr>
        <w:t xml:space="preserve"> ve Değerlendirme Sonuç Formu bu kontrol sonucuna göre yayımlanacaktır.</w:t>
      </w:r>
    </w:p>
    <w:p w:rsidR="00AB2CD1" w:rsidRPr="00BA6E61" w:rsidRDefault="00193B39" w:rsidP="00AD5F3F">
      <w:pPr>
        <w:jc w:val="both"/>
        <w:rPr>
          <w:rFonts w:ascii="Garamond" w:hAnsi="Garamond"/>
          <w:color w:val="000000"/>
          <w:sz w:val="24"/>
          <w:szCs w:val="24"/>
          <w:lang w:eastAsia="tr-TR"/>
        </w:rPr>
      </w:pPr>
      <w:r w:rsidRPr="00BA6E61">
        <w:rPr>
          <w:rFonts w:ascii="Garamond" w:hAnsi="Garamond"/>
          <w:color w:val="000000"/>
          <w:sz w:val="24"/>
          <w:szCs w:val="24"/>
          <w:lang w:eastAsia="tr-TR"/>
        </w:rPr>
        <w:t xml:space="preserve">YEG’ler işe alım sürecini YKS Uygulama Sözleşmesinin imzalanması öncesinde başlatabilirler. Ancak, </w:t>
      </w:r>
      <w:r w:rsidRPr="000F3488">
        <w:rPr>
          <w:rFonts w:ascii="Garamond" w:hAnsi="Garamond"/>
          <w:color w:val="000000"/>
          <w:sz w:val="24"/>
          <w:szCs w:val="24"/>
          <w:lang w:eastAsia="tr-TR"/>
        </w:rPr>
        <w:t>Değerlendirme Sonuç Formu</w:t>
      </w:r>
      <w:r w:rsidR="000F3488">
        <w:rPr>
          <w:rFonts w:ascii="Garamond" w:hAnsi="Garamond"/>
          <w:color w:val="000000"/>
          <w:sz w:val="24"/>
          <w:szCs w:val="24"/>
          <w:lang w:eastAsia="tr-TR"/>
        </w:rPr>
        <w:t>nun yayımlanabilmesi için</w:t>
      </w:r>
      <w:r w:rsidR="000F3488" w:rsidRPr="000F3488">
        <w:rPr>
          <w:rFonts w:ascii="Garamond" w:hAnsi="Garamond"/>
          <w:color w:val="000000"/>
          <w:sz w:val="24"/>
          <w:szCs w:val="24"/>
          <w:lang w:eastAsia="tr-TR"/>
        </w:rPr>
        <w:t>, YKS Uygulama Sözleşmesinin imzalanması</w:t>
      </w:r>
      <w:r w:rsidR="000F3488">
        <w:rPr>
          <w:rFonts w:ascii="Garamond" w:hAnsi="Garamond"/>
          <w:color w:val="000000"/>
          <w:sz w:val="24"/>
          <w:szCs w:val="24"/>
          <w:lang w:eastAsia="tr-TR"/>
        </w:rPr>
        <w:t xml:space="preserve"> beklenecektir.</w:t>
      </w:r>
    </w:p>
    <w:p w:rsidR="00790013" w:rsidRPr="00AE1D26" w:rsidRDefault="00790013" w:rsidP="00AD5F3F">
      <w:pPr>
        <w:jc w:val="both"/>
        <w:rPr>
          <w:rFonts w:ascii="Garamond" w:hAnsi="Garamond"/>
          <w:color w:val="000000"/>
          <w:sz w:val="24"/>
          <w:szCs w:val="24"/>
          <w:lang w:eastAsia="tr-TR"/>
        </w:rPr>
      </w:pPr>
      <w:r>
        <w:rPr>
          <w:rFonts w:ascii="Garamond" w:hAnsi="Garamond"/>
          <w:color w:val="000000"/>
          <w:sz w:val="24"/>
          <w:szCs w:val="24"/>
          <w:lang w:eastAsia="tr-TR"/>
        </w:rPr>
        <w:t xml:space="preserve">Personel </w:t>
      </w:r>
      <w:r w:rsidR="002F4238">
        <w:rPr>
          <w:rFonts w:ascii="Garamond" w:hAnsi="Garamond"/>
          <w:color w:val="000000"/>
          <w:sz w:val="24"/>
          <w:szCs w:val="24"/>
          <w:lang w:eastAsia="tr-TR"/>
        </w:rPr>
        <w:t xml:space="preserve">alımı, </w:t>
      </w:r>
      <w:r>
        <w:rPr>
          <w:rFonts w:ascii="Garamond" w:hAnsi="Garamond"/>
          <w:color w:val="000000"/>
          <w:sz w:val="24"/>
          <w:szCs w:val="24"/>
          <w:lang w:eastAsia="tr-TR"/>
        </w:rPr>
        <w:t>değişikliği</w:t>
      </w:r>
      <w:r w:rsidR="00522844">
        <w:rPr>
          <w:rFonts w:ascii="Garamond" w:hAnsi="Garamond"/>
          <w:color w:val="000000"/>
          <w:sz w:val="24"/>
          <w:szCs w:val="24"/>
          <w:lang w:eastAsia="tr-TR"/>
        </w:rPr>
        <w:t xml:space="preserve">, istifası ve işten ayrılma gibi nedenlerle </w:t>
      </w:r>
      <w:r w:rsidR="008C74F4">
        <w:rPr>
          <w:rFonts w:ascii="Garamond" w:hAnsi="Garamond"/>
          <w:color w:val="000000"/>
          <w:sz w:val="24"/>
          <w:szCs w:val="24"/>
          <w:lang w:eastAsia="tr-TR"/>
        </w:rPr>
        <w:t>yeniden işe alım durumlarında</w:t>
      </w:r>
      <w:r>
        <w:rPr>
          <w:rFonts w:ascii="Garamond" w:hAnsi="Garamond"/>
          <w:color w:val="000000"/>
          <w:sz w:val="24"/>
          <w:szCs w:val="24"/>
          <w:lang w:eastAsia="tr-TR"/>
        </w:rPr>
        <w:t xml:space="preserve"> aşağıdaki işlem adımları takip edil</w:t>
      </w:r>
      <w:r w:rsidR="008C74F4">
        <w:rPr>
          <w:rFonts w:ascii="Garamond" w:hAnsi="Garamond"/>
          <w:color w:val="000000"/>
          <w:sz w:val="24"/>
          <w:szCs w:val="24"/>
          <w:lang w:eastAsia="tr-TR"/>
        </w:rPr>
        <w:t>ir.</w:t>
      </w:r>
    </w:p>
    <w:p w:rsidR="008726F5" w:rsidRPr="00AE1D26" w:rsidRDefault="008726F5" w:rsidP="00AD5F3F">
      <w:pPr>
        <w:jc w:val="both"/>
        <w:rPr>
          <w:rFonts w:ascii="Garamond" w:hAnsi="Garamond"/>
          <w:b/>
          <w:color w:val="000000"/>
          <w:sz w:val="24"/>
          <w:szCs w:val="24"/>
          <w:lang w:eastAsia="tr-TR"/>
        </w:rPr>
      </w:pPr>
      <w:r w:rsidRPr="00AE1D26">
        <w:rPr>
          <w:rFonts w:ascii="Garamond" w:hAnsi="Garamond"/>
          <w:b/>
          <w:color w:val="000000"/>
          <w:sz w:val="24"/>
          <w:szCs w:val="24"/>
          <w:lang w:eastAsia="tr-TR"/>
        </w:rPr>
        <w:t>2. Personelde Aranacak Nitelikler:</w:t>
      </w:r>
    </w:p>
    <w:tbl>
      <w:tblPr>
        <w:tblW w:w="9679" w:type="dxa"/>
        <w:tblCellMar>
          <w:left w:w="70" w:type="dxa"/>
          <w:right w:w="70" w:type="dxa"/>
        </w:tblCellMar>
        <w:tblLook w:val="04A0" w:firstRow="1" w:lastRow="0" w:firstColumn="1" w:lastColumn="0" w:noHBand="0" w:noVBand="1"/>
      </w:tblPr>
      <w:tblGrid>
        <w:gridCol w:w="4837"/>
        <w:gridCol w:w="4842"/>
      </w:tblGrid>
      <w:tr w:rsidR="008029C5" w:rsidRPr="00445245" w:rsidTr="002F4238">
        <w:trPr>
          <w:trHeight w:val="1548"/>
        </w:trPr>
        <w:tc>
          <w:tcPr>
            <w:tcW w:w="96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029C5" w:rsidRDefault="008029C5" w:rsidP="009F351D">
            <w:pPr>
              <w:spacing w:after="0" w:line="240" w:lineRule="auto"/>
              <w:rPr>
                <w:rFonts w:ascii="Garamond" w:eastAsia="Times New Roman" w:hAnsi="Garamond" w:cs="Calibri"/>
                <w:b/>
                <w:color w:val="000000"/>
                <w:sz w:val="24"/>
                <w:szCs w:val="24"/>
                <w:lang w:eastAsia="tr-TR"/>
              </w:rPr>
            </w:pPr>
            <w:r>
              <w:rPr>
                <w:rFonts w:ascii="Garamond" w:eastAsia="Times New Roman" w:hAnsi="Garamond" w:cs="Calibri"/>
                <w:b/>
                <w:color w:val="000000"/>
                <w:sz w:val="24"/>
                <w:szCs w:val="24"/>
                <w:lang w:eastAsia="tr-TR"/>
              </w:rPr>
              <w:t xml:space="preserve">Genel </w:t>
            </w:r>
            <w:r w:rsidR="009F351D">
              <w:rPr>
                <w:rFonts w:ascii="Garamond" w:eastAsia="Times New Roman" w:hAnsi="Garamond" w:cs="Calibri"/>
                <w:b/>
                <w:color w:val="000000"/>
                <w:sz w:val="24"/>
                <w:szCs w:val="24"/>
                <w:lang w:eastAsia="tr-TR"/>
              </w:rPr>
              <w:t>Uygunluk</w:t>
            </w:r>
          </w:p>
          <w:p w:rsidR="008029C5" w:rsidRPr="009F351D" w:rsidRDefault="008029C5" w:rsidP="009F351D">
            <w:pPr>
              <w:pStyle w:val="ListeParagraf"/>
              <w:numPr>
                <w:ilvl w:val="0"/>
                <w:numId w:val="3"/>
              </w:numPr>
              <w:spacing w:after="0" w:line="240" w:lineRule="auto"/>
              <w:rPr>
                <w:rFonts w:ascii="Garamond" w:eastAsia="Times New Roman" w:hAnsi="Garamond" w:cs="Calibri"/>
                <w:color w:val="000000"/>
                <w:sz w:val="24"/>
                <w:szCs w:val="24"/>
                <w:lang w:eastAsia="tr-TR"/>
              </w:rPr>
            </w:pPr>
            <w:r w:rsidRPr="009F351D">
              <w:rPr>
                <w:rFonts w:ascii="Garamond" w:eastAsia="Times New Roman" w:hAnsi="Garamond" w:cs="Calibri"/>
                <w:color w:val="000000"/>
                <w:sz w:val="24"/>
                <w:szCs w:val="24"/>
                <w:lang w:eastAsia="tr-TR"/>
              </w:rPr>
              <w:t xml:space="preserve">T.C </w:t>
            </w:r>
            <w:r w:rsidR="009F351D" w:rsidRPr="009F351D">
              <w:rPr>
                <w:rFonts w:ascii="Garamond" w:eastAsia="Times New Roman" w:hAnsi="Garamond" w:cs="Calibri"/>
                <w:color w:val="000000"/>
                <w:sz w:val="24"/>
                <w:szCs w:val="24"/>
                <w:lang w:eastAsia="tr-TR"/>
              </w:rPr>
              <w:t>vatandaşı</w:t>
            </w:r>
            <w:r w:rsidRPr="009F351D">
              <w:rPr>
                <w:rFonts w:ascii="Garamond" w:eastAsia="Times New Roman" w:hAnsi="Garamond" w:cs="Calibri"/>
                <w:color w:val="000000"/>
                <w:sz w:val="24"/>
                <w:szCs w:val="24"/>
                <w:lang w:eastAsia="tr-TR"/>
              </w:rPr>
              <w:t xml:space="preserve"> o</w:t>
            </w:r>
            <w:r w:rsidR="009F351D" w:rsidRPr="009F351D">
              <w:rPr>
                <w:rFonts w:ascii="Garamond" w:eastAsia="Times New Roman" w:hAnsi="Garamond" w:cs="Calibri"/>
                <w:color w:val="000000"/>
                <w:sz w:val="24"/>
                <w:szCs w:val="24"/>
                <w:lang w:eastAsia="tr-TR"/>
              </w:rPr>
              <w:t>l</w:t>
            </w:r>
            <w:r w:rsidRPr="009F351D">
              <w:rPr>
                <w:rFonts w:ascii="Garamond" w:eastAsia="Times New Roman" w:hAnsi="Garamond" w:cs="Calibri"/>
                <w:color w:val="000000"/>
                <w:sz w:val="24"/>
                <w:szCs w:val="24"/>
                <w:lang w:eastAsia="tr-TR"/>
              </w:rPr>
              <w:t>mak</w:t>
            </w:r>
          </w:p>
          <w:p w:rsidR="008029C5" w:rsidRPr="009F351D" w:rsidRDefault="009F351D" w:rsidP="009F351D">
            <w:pPr>
              <w:pStyle w:val="ListeParagraf"/>
              <w:numPr>
                <w:ilvl w:val="0"/>
                <w:numId w:val="3"/>
              </w:numPr>
              <w:spacing w:after="0" w:line="240" w:lineRule="auto"/>
              <w:rPr>
                <w:rFonts w:ascii="Garamond" w:eastAsia="Times New Roman" w:hAnsi="Garamond" w:cs="Calibri"/>
                <w:color w:val="000000"/>
                <w:sz w:val="24"/>
                <w:szCs w:val="24"/>
                <w:lang w:eastAsia="tr-TR"/>
              </w:rPr>
            </w:pPr>
            <w:r w:rsidRPr="009F351D">
              <w:rPr>
                <w:rFonts w:ascii="Garamond" w:eastAsia="Times New Roman" w:hAnsi="Garamond" w:cs="Calibri"/>
                <w:color w:val="000000"/>
                <w:sz w:val="24"/>
                <w:szCs w:val="24"/>
                <w:lang w:eastAsia="tr-TR"/>
              </w:rPr>
              <w:t xml:space="preserve">65 </w:t>
            </w:r>
            <w:r w:rsidR="008029C5" w:rsidRPr="009F351D">
              <w:rPr>
                <w:rFonts w:ascii="Garamond" w:eastAsia="Times New Roman" w:hAnsi="Garamond" w:cs="Calibri"/>
                <w:color w:val="000000"/>
                <w:sz w:val="24"/>
                <w:szCs w:val="24"/>
                <w:lang w:eastAsia="tr-TR"/>
              </w:rPr>
              <w:t>yaşından küçük olmak</w:t>
            </w:r>
          </w:p>
          <w:p w:rsidR="009F351D" w:rsidRPr="009F351D" w:rsidRDefault="009F351D" w:rsidP="009F351D">
            <w:pPr>
              <w:pStyle w:val="ListeParagraf"/>
              <w:numPr>
                <w:ilvl w:val="0"/>
                <w:numId w:val="3"/>
              </w:numPr>
              <w:spacing w:after="0" w:line="240" w:lineRule="auto"/>
              <w:rPr>
                <w:rFonts w:ascii="Garamond" w:eastAsia="Times New Roman" w:hAnsi="Garamond" w:cs="Calibri"/>
                <w:color w:val="000000"/>
                <w:sz w:val="24"/>
                <w:szCs w:val="24"/>
                <w:lang w:eastAsia="tr-TR"/>
              </w:rPr>
            </w:pPr>
            <w:r w:rsidRPr="009F351D">
              <w:rPr>
                <w:rFonts w:ascii="Garamond" w:eastAsia="Times New Roman" w:hAnsi="Garamond" w:cs="Calibri"/>
                <w:color w:val="000000"/>
                <w:sz w:val="24"/>
                <w:szCs w:val="24"/>
                <w:lang w:eastAsia="tr-TR"/>
              </w:rPr>
              <w:t xml:space="preserve">Görev </w:t>
            </w:r>
            <w:r>
              <w:rPr>
                <w:rFonts w:ascii="Garamond" w:eastAsia="Times New Roman" w:hAnsi="Garamond" w:cs="Calibri"/>
                <w:color w:val="000000"/>
                <w:sz w:val="24"/>
                <w:szCs w:val="24"/>
                <w:lang w:eastAsia="tr-TR"/>
              </w:rPr>
              <w:t>yapmasına</w:t>
            </w:r>
            <w:r w:rsidRPr="009F351D">
              <w:rPr>
                <w:rFonts w:ascii="Garamond" w:eastAsia="Times New Roman" w:hAnsi="Garamond" w:cs="Calibri"/>
                <w:color w:val="000000"/>
                <w:sz w:val="24"/>
                <w:szCs w:val="24"/>
                <w:lang w:eastAsia="tr-TR"/>
              </w:rPr>
              <w:t xml:space="preserve"> engel suçu olmamak</w:t>
            </w:r>
          </w:p>
          <w:p w:rsidR="009F351D" w:rsidRDefault="009F351D" w:rsidP="009F351D">
            <w:pPr>
              <w:pStyle w:val="ListeParagraf"/>
              <w:numPr>
                <w:ilvl w:val="0"/>
                <w:numId w:val="3"/>
              </w:numPr>
              <w:spacing w:after="0" w:line="240" w:lineRule="auto"/>
              <w:rPr>
                <w:rFonts w:ascii="Garamond" w:eastAsia="Times New Roman" w:hAnsi="Garamond" w:cs="Calibri"/>
                <w:color w:val="000000"/>
                <w:sz w:val="24"/>
                <w:szCs w:val="24"/>
                <w:lang w:eastAsia="tr-TR"/>
              </w:rPr>
            </w:pPr>
            <w:r w:rsidRPr="009F351D">
              <w:rPr>
                <w:rFonts w:ascii="Garamond" w:eastAsia="Times New Roman" w:hAnsi="Garamond" w:cs="Calibri"/>
                <w:color w:val="000000"/>
                <w:sz w:val="24"/>
                <w:szCs w:val="24"/>
                <w:lang w:eastAsia="tr-TR"/>
              </w:rPr>
              <w:t>Sağlıklı olmak</w:t>
            </w:r>
          </w:p>
          <w:p w:rsidR="008029C5" w:rsidRPr="008C74F4" w:rsidRDefault="007F2562" w:rsidP="007F2562">
            <w:pPr>
              <w:pStyle w:val="ListeParagraf"/>
              <w:numPr>
                <w:ilvl w:val="0"/>
                <w:numId w:val="3"/>
              </w:numPr>
              <w:spacing w:after="0" w:line="240" w:lineRule="auto"/>
              <w:rPr>
                <w:rFonts w:ascii="Garamond" w:eastAsia="Times New Roman" w:hAnsi="Garamond" w:cs="Calibri"/>
                <w:b/>
                <w:color w:val="000000"/>
                <w:sz w:val="24"/>
                <w:szCs w:val="24"/>
                <w:lang w:eastAsia="tr-TR"/>
              </w:rPr>
            </w:pPr>
            <w:r>
              <w:rPr>
                <w:rFonts w:ascii="Garamond" w:eastAsia="Times New Roman" w:hAnsi="Garamond" w:cs="Calibri"/>
                <w:color w:val="000000"/>
                <w:sz w:val="24"/>
                <w:szCs w:val="24"/>
                <w:lang w:eastAsia="tr-TR"/>
              </w:rPr>
              <w:t>YEG Yönetim Kurulu Üyeleri ile çıkar ilişkisi olmamak</w:t>
            </w:r>
          </w:p>
        </w:tc>
      </w:tr>
      <w:tr w:rsidR="00E56038" w:rsidRPr="00445245" w:rsidTr="002F4238">
        <w:trPr>
          <w:trHeight w:val="1140"/>
        </w:trPr>
        <w:tc>
          <w:tcPr>
            <w:tcW w:w="4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4F4" w:rsidRDefault="008C74F4" w:rsidP="00E56038">
            <w:pPr>
              <w:spacing w:after="0" w:line="240" w:lineRule="auto"/>
              <w:jc w:val="center"/>
              <w:rPr>
                <w:rFonts w:ascii="Garamond" w:eastAsia="Times New Roman" w:hAnsi="Garamond" w:cs="Calibri"/>
                <w:b/>
                <w:color w:val="000000"/>
                <w:sz w:val="24"/>
                <w:szCs w:val="24"/>
                <w:lang w:eastAsia="tr-TR"/>
              </w:rPr>
            </w:pPr>
            <w:r w:rsidRPr="008C74F4">
              <w:rPr>
                <w:rFonts w:ascii="Garamond" w:eastAsia="Times New Roman" w:hAnsi="Garamond" w:cs="Calibri"/>
                <w:b/>
                <w:color w:val="000000"/>
                <w:sz w:val="24"/>
                <w:szCs w:val="24"/>
                <w:lang w:eastAsia="tr-TR"/>
              </w:rPr>
              <w:t>Uygunluk Kriterleri</w:t>
            </w:r>
          </w:p>
          <w:p w:rsidR="008C74F4" w:rsidRPr="008C74F4" w:rsidRDefault="008C74F4" w:rsidP="00E56038">
            <w:pPr>
              <w:spacing w:after="0" w:line="240" w:lineRule="auto"/>
              <w:jc w:val="center"/>
              <w:rPr>
                <w:rFonts w:ascii="Garamond" w:eastAsia="Times New Roman" w:hAnsi="Garamond" w:cs="Calibri"/>
                <w:b/>
                <w:color w:val="000000"/>
                <w:sz w:val="24"/>
                <w:szCs w:val="24"/>
                <w:lang w:eastAsia="tr-TR"/>
              </w:rPr>
            </w:pPr>
          </w:p>
          <w:p w:rsidR="00E56038" w:rsidRPr="00AE1D26" w:rsidRDefault="00E56038" w:rsidP="00E56038">
            <w:pPr>
              <w:spacing w:after="0" w:line="240" w:lineRule="auto"/>
              <w:jc w:val="center"/>
              <w:rPr>
                <w:rFonts w:ascii="Garamond" w:eastAsia="Times New Roman" w:hAnsi="Garamond" w:cs="Calibri"/>
                <w:color w:val="000000"/>
                <w:sz w:val="24"/>
                <w:szCs w:val="24"/>
                <w:lang w:eastAsia="tr-TR"/>
              </w:rPr>
            </w:pPr>
            <w:r w:rsidRPr="008C74F4">
              <w:rPr>
                <w:rFonts w:ascii="Garamond" w:eastAsia="Times New Roman" w:hAnsi="Garamond" w:cs="Calibri"/>
                <w:b/>
                <w:color w:val="000000"/>
                <w:sz w:val="24"/>
                <w:szCs w:val="24"/>
                <w:lang w:eastAsia="tr-TR"/>
              </w:rPr>
              <w:t>YEG Müdüründe</w:t>
            </w:r>
            <w:r w:rsidRPr="00AE1D26">
              <w:rPr>
                <w:rFonts w:ascii="Garamond" w:eastAsia="Times New Roman" w:hAnsi="Garamond" w:cs="Calibri"/>
                <w:color w:val="000000"/>
                <w:sz w:val="24"/>
                <w:szCs w:val="24"/>
                <w:lang w:eastAsia="tr-TR"/>
              </w:rPr>
              <w:t xml:space="preserve"> aranacak nitelik</w:t>
            </w:r>
            <w:r w:rsidR="00B367AF">
              <w:rPr>
                <w:rFonts w:ascii="Garamond" w:eastAsia="Times New Roman" w:hAnsi="Garamond" w:cs="Calibri"/>
                <w:color w:val="000000"/>
                <w:sz w:val="24"/>
                <w:szCs w:val="24"/>
                <w:lang w:eastAsia="tr-TR"/>
              </w:rPr>
              <w:t xml:space="preserve"> ve belgeler</w:t>
            </w:r>
          </w:p>
        </w:tc>
        <w:tc>
          <w:tcPr>
            <w:tcW w:w="4842" w:type="dxa"/>
            <w:tcBorders>
              <w:top w:val="single" w:sz="4" w:space="0" w:color="auto"/>
              <w:left w:val="nil"/>
              <w:bottom w:val="single" w:sz="4" w:space="0" w:color="auto"/>
              <w:right w:val="single" w:sz="4" w:space="0" w:color="auto"/>
            </w:tcBorders>
            <w:shd w:val="clear" w:color="auto" w:fill="auto"/>
            <w:noWrap/>
            <w:vAlign w:val="center"/>
            <w:hideMark/>
          </w:tcPr>
          <w:p w:rsidR="008C74F4" w:rsidRDefault="008C74F4" w:rsidP="008C74F4">
            <w:pPr>
              <w:spacing w:after="0" w:line="240" w:lineRule="auto"/>
              <w:jc w:val="center"/>
              <w:rPr>
                <w:rFonts w:ascii="Garamond" w:eastAsia="Times New Roman" w:hAnsi="Garamond" w:cs="Calibri"/>
                <w:b/>
                <w:color w:val="000000"/>
                <w:sz w:val="24"/>
                <w:szCs w:val="24"/>
                <w:lang w:eastAsia="tr-TR"/>
              </w:rPr>
            </w:pPr>
            <w:r w:rsidRPr="008C74F4">
              <w:rPr>
                <w:rFonts w:ascii="Garamond" w:eastAsia="Times New Roman" w:hAnsi="Garamond" w:cs="Calibri"/>
                <w:b/>
                <w:color w:val="000000"/>
                <w:sz w:val="24"/>
                <w:szCs w:val="24"/>
                <w:lang w:eastAsia="tr-TR"/>
              </w:rPr>
              <w:t>Uygunluk Kriterleri</w:t>
            </w:r>
          </w:p>
          <w:p w:rsidR="008C74F4" w:rsidRPr="008C74F4" w:rsidRDefault="008C74F4" w:rsidP="008C74F4">
            <w:pPr>
              <w:spacing w:after="0" w:line="240" w:lineRule="auto"/>
              <w:jc w:val="center"/>
              <w:rPr>
                <w:rFonts w:ascii="Garamond" w:eastAsia="Times New Roman" w:hAnsi="Garamond" w:cs="Calibri"/>
                <w:b/>
                <w:color w:val="000000"/>
                <w:sz w:val="24"/>
                <w:szCs w:val="24"/>
                <w:lang w:eastAsia="tr-TR"/>
              </w:rPr>
            </w:pPr>
          </w:p>
          <w:p w:rsidR="00E56038" w:rsidRPr="00AE1D26" w:rsidRDefault="009D5987" w:rsidP="00E56038">
            <w:pPr>
              <w:spacing w:after="0" w:line="240" w:lineRule="auto"/>
              <w:jc w:val="center"/>
              <w:rPr>
                <w:rFonts w:ascii="Garamond" w:eastAsia="Times New Roman" w:hAnsi="Garamond" w:cs="Calibri"/>
                <w:color w:val="000000"/>
                <w:sz w:val="24"/>
                <w:szCs w:val="24"/>
                <w:lang w:eastAsia="tr-TR"/>
              </w:rPr>
            </w:pPr>
            <w:r w:rsidRPr="008C74F4">
              <w:rPr>
                <w:rFonts w:ascii="Garamond" w:eastAsia="Times New Roman" w:hAnsi="Garamond" w:cs="Calibri"/>
                <w:b/>
                <w:color w:val="000000"/>
                <w:sz w:val="24"/>
                <w:szCs w:val="24"/>
                <w:lang w:eastAsia="tr-TR"/>
              </w:rPr>
              <w:t>Uzmanda</w:t>
            </w:r>
            <w:r w:rsidR="00E56038" w:rsidRPr="00AE1D26">
              <w:rPr>
                <w:rFonts w:ascii="Garamond" w:eastAsia="Times New Roman" w:hAnsi="Garamond" w:cs="Calibri"/>
                <w:color w:val="000000"/>
                <w:sz w:val="24"/>
                <w:szCs w:val="24"/>
                <w:lang w:eastAsia="tr-TR"/>
              </w:rPr>
              <w:t xml:space="preserve"> aranacak nitelik</w:t>
            </w:r>
            <w:r w:rsidR="00B367AF">
              <w:rPr>
                <w:rFonts w:ascii="Garamond" w:eastAsia="Times New Roman" w:hAnsi="Garamond" w:cs="Calibri"/>
                <w:color w:val="000000"/>
                <w:sz w:val="24"/>
                <w:szCs w:val="24"/>
                <w:lang w:eastAsia="tr-TR"/>
              </w:rPr>
              <w:t xml:space="preserve"> ve belgeler</w:t>
            </w:r>
          </w:p>
        </w:tc>
      </w:tr>
      <w:tr w:rsidR="00E56038" w:rsidRPr="00445245" w:rsidTr="002F4238">
        <w:trPr>
          <w:trHeight w:val="2784"/>
        </w:trPr>
        <w:tc>
          <w:tcPr>
            <w:tcW w:w="4837" w:type="dxa"/>
            <w:tcBorders>
              <w:top w:val="nil"/>
              <w:left w:val="single" w:sz="4" w:space="0" w:color="auto"/>
              <w:bottom w:val="single" w:sz="4" w:space="0" w:color="auto"/>
              <w:right w:val="single" w:sz="4" w:space="0" w:color="auto"/>
            </w:tcBorders>
            <w:shd w:val="clear" w:color="auto" w:fill="auto"/>
            <w:hideMark/>
          </w:tcPr>
          <w:p w:rsidR="00E56038" w:rsidRPr="00AE1D26" w:rsidRDefault="00E56038" w:rsidP="00E56038">
            <w:pPr>
              <w:spacing w:after="0" w:line="240" w:lineRule="auto"/>
              <w:rPr>
                <w:rFonts w:ascii="Garamond" w:eastAsia="Times New Roman" w:hAnsi="Garamond" w:cs="Calibri"/>
                <w:color w:val="000000"/>
                <w:sz w:val="24"/>
                <w:szCs w:val="24"/>
                <w:lang w:eastAsia="tr-TR"/>
              </w:rPr>
            </w:pPr>
            <w:r w:rsidRPr="00AE1D26">
              <w:rPr>
                <w:rFonts w:ascii="Garamond" w:eastAsia="Times New Roman" w:hAnsi="Garamond" w:cs="Calibri"/>
                <w:color w:val="000000"/>
                <w:sz w:val="24"/>
                <w:szCs w:val="24"/>
                <w:lang w:eastAsia="tr-TR"/>
              </w:rPr>
              <w:t xml:space="preserve">• Üniversitelerin 4 yıllık </w:t>
            </w:r>
            <w:r w:rsidRPr="009D5987">
              <w:rPr>
                <w:rFonts w:ascii="Garamond" w:eastAsia="Times New Roman" w:hAnsi="Garamond" w:cs="Calibri"/>
                <w:b/>
                <w:color w:val="000000"/>
                <w:sz w:val="24"/>
                <w:szCs w:val="24"/>
                <w:lang w:eastAsia="tr-TR"/>
              </w:rPr>
              <w:t xml:space="preserve">lisans </w:t>
            </w:r>
            <w:r w:rsidRPr="00AE1D26">
              <w:rPr>
                <w:rFonts w:ascii="Garamond" w:eastAsia="Times New Roman" w:hAnsi="Garamond" w:cs="Calibri"/>
                <w:color w:val="000000"/>
                <w:sz w:val="24"/>
                <w:szCs w:val="24"/>
                <w:lang w:eastAsia="tr-TR"/>
              </w:rPr>
              <w:t>programlarından mezun olmak,</w:t>
            </w:r>
            <w:r w:rsidR="00B367AF">
              <w:rPr>
                <w:rFonts w:ascii="Garamond" w:eastAsia="Times New Roman" w:hAnsi="Garamond" w:cs="Calibri"/>
                <w:color w:val="000000"/>
                <w:sz w:val="24"/>
                <w:szCs w:val="24"/>
                <w:lang w:eastAsia="tr-TR"/>
              </w:rPr>
              <w:t xml:space="preserve"> (</w:t>
            </w:r>
            <w:r w:rsidR="00EB4A2E">
              <w:rPr>
                <w:rFonts w:ascii="Garamond" w:eastAsia="Times New Roman" w:hAnsi="Garamond" w:cs="Calibri"/>
                <w:color w:val="000000"/>
                <w:sz w:val="24"/>
                <w:szCs w:val="24"/>
                <w:lang w:eastAsia="tr-TR"/>
              </w:rPr>
              <w:t>Lisans d</w:t>
            </w:r>
            <w:r w:rsidR="00B367AF">
              <w:rPr>
                <w:rFonts w:ascii="Garamond" w:eastAsia="Times New Roman" w:hAnsi="Garamond" w:cs="Calibri"/>
                <w:color w:val="000000"/>
                <w:sz w:val="24"/>
                <w:szCs w:val="24"/>
                <w:lang w:eastAsia="tr-TR"/>
              </w:rPr>
              <w:t>iploma</w:t>
            </w:r>
            <w:r w:rsidR="00EB4A2E">
              <w:rPr>
                <w:rFonts w:ascii="Garamond" w:eastAsia="Times New Roman" w:hAnsi="Garamond" w:cs="Calibri"/>
                <w:color w:val="000000"/>
                <w:sz w:val="24"/>
                <w:szCs w:val="24"/>
                <w:lang w:eastAsia="tr-TR"/>
              </w:rPr>
              <w:t>sı</w:t>
            </w:r>
            <w:r w:rsidR="00B367AF">
              <w:rPr>
                <w:rFonts w:ascii="Garamond" w:eastAsia="Times New Roman" w:hAnsi="Garamond" w:cs="Calibri"/>
                <w:color w:val="000000"/>
                <w:sz w:val="24"/>
                <w:szCs w:val="24"/>
                <w:lang w:eastAsia="tr-TR"/>
              </w:rPr>
              <w:t>)</w:t>
            </w:r>
          </w:p>
          <w:p w:rsidR="00E56038" w:rsidRPr="00AE1D26" w:rsidRDefault="00CD2579" w:rsidP="002F4238">
            <w:pPr>
              <w:spacing w:after="0" w:line="240" w:lineRule="auto"/>
              <w:jc w:val="both"/>
              <w:rPr>
                <w:rFonts w:ascii="Garamond" w:eastAsia="Times New Roman" w:hAnsi="Garamond" w:cs="Calibri"/>
                <w:color w:val="000000"/>
                <w:sz w:val="24"/>
                <w:szCs w:val="24"/>
                <w:lang w:eastAsia="tr-TR"/>
              </w:rPr>
            </w:pPr>
            <w:r w:rsidRPr="00AE1D26">
              <w:rPr>
                <w:rFonts w:ascii="Garamond" w:eastAsia="Times New Roman" w:hAnsi="Garamond" w:cs="Calibri"/>
                <w:color w:val="000000"/>
                <w:sz w:val="24"/>
                <w:szCs w:val="24"/>
                <w:lang w:eastAsia="tr-TR"/>
              </w:rPr>
              <w:br/>
              <w:t xml:space="preserve">• En az </w:t>
            </w:r>
            <w:r w:rsidR="00AE1D26">
              <w:rPr>
                <w:rFonts w:ascii="Garamond" w:eastAsia="Times New Roman" w:hAnsi="Garamond" w:cs="Calibri"/>
                <w:color w:val="000000"/>
                <w:sz w:val="24"/>
                <w:szCs w:val="24"/>
                <w:lang w:eastAsia="tr-TR"/>
              </w:rPr>
              <w:t>1</w:t>
            </w:r>
            <w:r w:rsidR="00AE1D26" w:rsidRPr="00AE1D26">
              <w:rPr>
                <w:rFonts w:ascii="Garamond" w:eastAsia="Times New Roman" w:hAnsi="Garamond" w:cs="Calibri"/>
                <w:color w:val="000000"/>
                <w:sz w:val="24"/>
                <w:szCs w:val="24"/>
                <w:lang w:eastAsia="tr-TR"/>
              </w:rPr>
              <w:t xml:space="preserve"> </w:t>
            </w:r>
            <w:r w:rsidRPr="00AE1D26">
              <w:rPr>
                <w:rFonts w:ascii="Garamond" w:eastAsia="Times New Roman" w:hAnsi="Garamond" w:cs="Calibri"/>
                <w:color w:val="000000"/>
                <w:sz w:val="24"/>
                <w:szCs w:val="24"/>
                <w:lang w:eastAsia="tr-TR"/>
              </w:rPr>
              <w:t xml:space="preserve">yıl </w:t>
            </w:r>
            <w:r w:rsidR="00E56038" w:rsidRPr="009D5987">
              <w:rPr>
                <w:rFonts w:ascii="Garamond" w:eastAsia="Times New Roman" w:hAnsi="Garamond" w:cs="Calibri"/>
                <w:b/>
                <w:color w:val="000000"/>
                <w:sz w:val="24"/>
                <w:szCs w:val="24"/>
                <w:lang w:eastAsia="tr-TR"/>
              </w:rPr>
              <w:t>yöneticilik</w:t>
            </w:r>
            <w:r w:rsidR="00E56038" w:rsidRPr="00AE1D26">
              <w:rPr>
                <w:rFonts w:ascii="Garamond" w:eastAsia="Times New Roman" w:hAnsi="Garamond" w:cs="Calibri"/>
                <w:color w:val="000000"/>
                <w:sz w:val="24"/>
                <w:szCs w:val="24"/>
                <w:lang w:eastAsia="tr-TR"/>
              </w:rPr>
              <w:t xml:space="preserve"> yapmış olmak,</w:t>
            </w:r>
            <w:r w:rsidR="00B367AF">
              <w:rPr>
                <w:rFonts w:ascii="Garamond" w:eastAsia="Times New Roman" w:hAnsi="Garamond" w:cs="Calibri"/>
                <w:color w:val="000000"/>
                <w:sz w:val="24"/>
                <w:szCs w:val="24"/>
                <w:lang w:eastAsia="tr-TR"/>
              </w:rPr>
              <w:t xml:space="preserve"> (İlgili işyerleri/kurumlardan alınan ve adayın en az </w:t>
            </w:r>
            <w:r w:rsidR="00AE1D26">
              <w:rPr>
                <w:rFonts w:ascii="Garamond" w:eastAsia="Times New Roman" w:hAnsi="Garamond" w:cs="Calibri"/>
                <w:color w:val="000000"/>
                <w:sz w:val="24"/>
                <w:szCs w:val="24"/>
                <w:lang w:eastAsia="tr-TR"/>
              </w:rPr>
              <w:t xml:space="preserve">1 </w:t>
            </w:r>
            <w:r w:rsidR="00B367AF">
              <w:rPr>
                <w:rFonts w:ascii="Garamond" w:eastAsia="Times New Roman" w:hAnsi="Garamond" w:cs="Calibri"/>
                <w:color w:val="000000"/>
                <w:sz w:val="24"/>
                <w:szCs w:val="24"/>
                <w:lang w:eastAsia="tr-TR"/>
              </w:rPr>
              <w:t>yıl yöneticilik yaptığını gösteren yazı. İlgili kurum/işyerlerinde</w:t>
            </w:r>
            <w:r w:rsidR="00EB4A2E">
              <w:rPr>
                <w:rFonts w:ascii="Garamond" w:eastAsia="Times New Roman" w:hAnsi="Garamond" w:cs="Calibri"/>
                <w:color w:val="000000"/>
                <w:sz w:val="24"/>
                <w:szCs w:val="24"/>
                <w:lang w:eastAsia="tr-TR"/>
              </w:rPr>
              <w:t xml:space="preserve"> başkan,</w:t>
            </w:r>
            <w:r w:rsidR="00B367AF">
              <w:rPr>
                <w:rFonts w:ascii="Garamond" w:eastAsia="Times New Roman" w:hAnsi="Garamond" w:cs="Calibri"/>
                <w:color w:val="000000"/>
                <w:sz w:val="24"/>
                <w:szCs w:val="24"/>
                <w:lang w:eastAsia="tr-TR"/>
              </w:rPr>
              <w:t xml:space="preserve"> müdür, yönetici, direktör, ko</w:t>
            </w:r>
            <w:r w:rsidR="00EB4A2E">
              <w:rPr>
                <w:rFonts w:ascii="Garamond" w:eastAsia="Times New Roman" w:hAnsi="Garamond" w:cs="Calibri"/>
                <w:color w:val="000000"/>
                <w:sz w:val="24"/>
                <w:szCs w:val="24"/>
                <w:lang w:eastAsia="tr-TR"/>
              </w:rPr>
              <w:t>ordinatör, proje sorumlusu, şef ve bunların yardımcıları gibi unvanlarla çalışmış olmak yeterlidir</w:t>
            </w:r>
            <w:r w:rsidR="00B367AF">
              <w:rPr>
                <w:rFonts w:ascii="Garamond" w:eastAsia="Times New Roman" w:hAnsi="Garamond" w:cs="Calibri"/>
                <w:color w:val="000000"/>
                <w:sz w:val="24"/>
                <w:szCs w:val="24"/>
                <w:lang w:eastAsia="tr-TR"/>
              </w:rPr>
              <w:t>)</w:t>
            </w:r>
            <w:r w:rsidR="00E56038" w:rsidRPr="00AE1D26">
              <w:rPr>
                <w:rFonts w:ascii="Garamond" w:eastAsia="Times New Roman" w:hAnsi="Garamond" w:cs="Calibri"/>
                <w:color w:val="000000"/>
                <w:sz w:val="24"/>
                <w:szCs w:val="24"/>
                <w:lang w:eastAsia="tr-TR"/>
              </w:rPr>
              <w:br/>
            </w:r>
          </w:p>
        </w:tc>
        <w:tc>
          <w:tcPr>
            <w:tcW w:w="4842" w:type="dxa"/>
            <w:tcBorders>
              <w:top w:val="nil"/>
              <w:left w:val="nil"/>
              <w:bottom w:val="single" w:sz="4" w:space="0" w:color="auto"/>
              <w:right w:val="single" w:sz="4" w:space="0" w:color="auto"/>
            </w:tcBorders>
            <w:shd w:val="clear" w:color="auto" w:fill="auto"/>
            <w:hideMark/>
          </w:tcPr>
          <w:p w:rsidR="002F4238" w:rsidRDefault="00E56038" w:rsidP="002F4238">
            <w:pPr>
              <w:spacing w:after="0" w:line="240" w:lineRule="auto"/>
              <w:jc w:val="both"/>
              <w:rPr>
                <w:rFonts w:ascii="Garamond" w:eastAsia="Times New Roman" w:hAnsi="Garamond" w:cs="Calibri"/>
                <w:color w:val="000000"/>
                <w:sz w:val="24"/>
                <w:szCs w:val="24"/>
                <w:lang w:eastAsia="tr-TR"/>
              </w:rPr>
            </w:pPr>
            <w:r w:rsidRPr="00AE1D26">
              <w:rPr>
                <w:rFonts w:ascii="Garamond" w:eastAsia="Times New Roman" w:hAnsi="Garamond" w:cs="Calibri"/>
                <w:color w:val="000000"/>
                <w:sz w:val="24"/>
                <w:szCs w:val="24"/>
                <w:lang w:eastAsia="tr-TR"/>
              </w:rPr>
              <w:t xml:space="preserve">• Üniversitelerin </w:t>
            </w:r>
            <w:r w:rsidRPr="009D5987">
              <w:rPr>
                <w:rFonts w:ascii="Garamond" w:eastAsia="Times New Roman" w:hAnsi="Garamond" w:cs="Calibri"/>
                <w:b/>
                <w:color w:val="000000"/>
                <w:sz w:val="24"/>
                <w:szCs w:val="24"/>
                <w:lang w:eastAsia="tr-TR"/>
              </w:rPr>
              <w:t>4 yıllık lisans programlarından</w:t>
            </w:r>
            <w:r w:rsidR="00AE1D26" w:rsidRPr="009D5987">
              <w:rPr>
                <w:rFonts w:ascii="Garamond" w:eastAsia="Times New Roman" w:hAnsi="Garamond" w:cs="Calibri"/>
                <w:b/>
                <w:color w:val="000000"/>
                <w:sz w:val="24"/>
                <w:szCs w:val="24"/>
                <w:lang w:eastAsia="tr-TR"/>
              </w:rPr>
              <w:t xml:space="preserve"> veya 2 yıllık meslek yüksekokullarından</w:t>
            </w:r>
            <w:r w:rsidRPr="00AE1D26">
              <w:rPr>
                <w:rFonts w:ascii="Garamond" w:eastAsia="Times New Roman" w:hAnsi="Garamond" w:cs="Calibri"/>
                <w:color w:val="000000"/>
                <w:sz w:val="24"/>
                <w:szCs w:val="24"/>
                <w:lang w:eastAsia="tr-TR"/>
              </w:rPr>
              <w:t xml:space="preserve"> mezun olmak,</w:t>
            </w:r>
            <w:r w:rsidR="00EB4A2E">
              <w:rPr>
                <w:rFonts w:ascii="Garamond" w:eastAsia="Times New Roman" w:hAnsi="Garamond" w:cs="Calibri"/>
                <w:color w:val="000000"/>
                <w:sz w:val="24"/>
                <w:szCs w:val="24"/>
                <w:lang w:eastAsia="tr-TR"/>
              </w:rPr>
              <w:t xml:space="preserve"> (Lisans diploması</w:t>
            </w:r>
            <w:r w:rsidR="00AE1D26">
              <w:rPr>
                <w:rFonts w:ascii="Garamond" w:eastAsia="Times New Roman" w:hAnsi="Garamond" w:cs="Calibri"/>
                <w:color w:val="000000"/>
                <w:sz w:val="24"/>
                <w:szCs w:val="24"/>
                <w:lang w:eastAsia="tr-TR"/>
              </w:rPr>
              <w:t>/yüksekokul diploması</w:t>
            </w:r>
            <w:r w:rsidR="00EB4A2E">
              <w:rPr>
                <w:rFonts w:ascii="Garamond" w:eastAsia="Times New Roman" w:hAnsi="Garamond" w:cs="Calibri"/>
                <w:color w:val="000000"/>
                <w:sz w:val="24"/>
                <w:szCs w:val="24"/>
                <w:lang w:eastAsia="tr-TR"/>
              </w:rPr>
              <w:t>)</w:t>
            </w:r>
          </w:p>
          <w:p w:rsidR="00E56038" w:rsidRPr="00AE1D26" w:rsidRDefault="00EB4A2E" w:rsidP="00551628">
            <w:pPr>
              <w:spacing w:after="0" w:line="240" w:lineRule="auto"/>
              <w:jc w:val="both"/>
              <w:rPr>
                <w:rFonts w:ascii="Garamond" w:eastAsia="Times New Roman" w:hAnsi="Garamond" w:cs="Calibri"/>
                <w:color w:val="000000"/>
                <w:sz w:val="24"/>
                <w:szCs w:val="24"/>
                <w:lang w:eastAsia="tr-TR"/>
              </w:rPr>
            </w:pPr>
            <w:r>
              <w:rPr>
                <w:rFonts w:ascii="Garamond" w:eastAsia="Times New Roman" w:hAnsi="Garamond" w:cs="Calibri"/>
                <w:color w:val="000000"/>
                <w:sz w:val="24"/>
                <w:szCs w:val="24"/>
                <w:lang w:eastAsia="tr-TR"/>
              </w:rPr>
              <w:t xml:space="preserve"> </w:t>
            </w:r>
            <w:r w:rsidR="00E56038" w:rsidRPr="00AE1D26">
              <w:rPr>
                <w:rFonts w:ascii="Garamond" w:eastAsia="Times New Roman" w:hAnsi="Garamond" w:cs="Calibri"/>
                <w:color w:val="000000"/>
                <w:sz w:val="24"/>
                <w:szCs w:val="24"/>
                <w:lang w:eastAsia="tr-TR"/>
              </w:rPr>
              <w:br/>
              <w:t xml:space="preserve">• En az </w:t>
            </w:r>
            <w:r w:rsidR="00AE1D26">
              <w:rPr>
                <w:rFonts w:ascii="Garamond" w:eastAsia="Times New Roman" w:hAnsi="Garamond" w:cs="Calibri"/>
                <w:color w:val="000000"/>
                <w:sz w:val="24"/>
                <w:szCs w:val="24"/>
                <w:lang w:eastAsia="tr-TR"/>
              </w:rPr>
              <w:t>1</w:t>
            </w:r>
            <w:r w:rsidR="00AE1D26" w:rsidRPr="00AE1D26">
              <w:rPr>
                <w:rFonts w:ascii="Garamond" w:eastAsia="Times New Roman" w:hAnsi="Garamond" w:cs="Calibri"/>
                <w:color w:val="000000"/>
                <w:sz w:val="24"/>
                <w:szCs w:val="24"/>
                <w:lang w:eastAsia="tr-TR"/>
              </w:rPr>
              <w:t xml:space="preserve"> </w:t>
            </w:r>
            <w:r w:rsidR="00E56038" w:rsidRPr="00AE1D26">
              <w:rPr>
                <w:rFonts w:ascii="Garamond" w:eastAsia="Times New Roman" w:hAnsi="Garamond" w:cs="Calibri"/>
                <w:color w:val="000000"/>
                <w:sz w:val="24"/>
                <w:szCs w:val="24"/>
                <w:lang w:eastAsia="tr-TR"/>
              </w:rPr>
              <w:t xml:space="preserve">yıllık </w:t>
            </w:r>
            <w:r w:rsidR="00E56038" w:rsidRPr="009D5987">
              <w:rPr>
                <w:rFonts w:ascii="Garamond" w:eastAsia="Times New Roman" w:hAnsi="Garamond" w:cs="Calibri"/>
                <w:b/>
                <w:color w:val="000000"/>
                <w:sz w:val="24"/>
                <w:szCs w:val="24"/>
                <w:lang w:eastAsia="tr-TR"/>
              </w:rPr>
              <w:t>genel iş tecrübesine</w:t>
            </w:r>
            <w:r w:rsidR="00E56038" w:rsidRPr="00AE1D26">
              <w:rPr>
                <w:rFonts w:ascii="Garamond" w:eastAsia="Times New Roman" w:hAnsi="Garamond" w:cs="Calibri"/>
                <w:color w:val="000000"/>
                <w:sz w:val="24"/>
                <w:szCs w:val="24"/>
                <w:lang w:eastAsia="tr-TR"/>
              </w:rPr>
              <w:t xml:space="preserve"> sahip olmak,</w:t>
            </w:r>
            <w:r>
              <w:rPr>
                <w:rFonts w:ascii="Garamond" w:eastAsia="Times New Roman" w:hAnsi="Garamond" w:cs="Calibri"/>
                <w:color w:val="000000"/>
                <w:sz w:val="24"/>
                <w:szCs w:val="24"/>
                <w:lang w:eastAsia="tr-TR"/>
              </w:rPr>
              <w:t xml:space="preserve"> (İlgili işyerleri/kurumlardan alınan ve adayın en az </w:t>
            </w:r>
            <w:r w:rsidR="00AE1D26">
              <w:rPr>
                <w:rFonts w:ascii="Garamond" w:eastAsia="Times New Roman" w:hAnsi="Garamond" w:cs="Calibri"/>
                <w:color w:val="000000"/>
                <w:sz w:val="24"/>
                <w:szCs w:val="24"/>
                <w:lang w:eastAsia="tr-TR"/>
              </w:rPr>
              <w:t xml:space="preserve">1 </w:t>
            </w:r>
            <w:r>
              <w:rPr>
                <w:rFonts w:ascii="Garamond" w:eastAsia="Times New Roman" w:hAnsi="Garamond" w:cs="Calibri"/>
                <w:color w:val="000000"/>
                <w:sz w:val="24"/>
                <w:szCs w:val="24"/>
                <w:lang w:eastAsia="tr-TR"/>
              </w:rPr>
              <w:t>yıllık iş tecrübesine sahip olduğunu gösteren yazı)</w:t>
            </w:r>
            <w:r w:rsidR="008C74F4">
              <w:rPr>
                <w:rFonts w:ascii="Garamond" w:eastAsia="Times New Roman" w:hAnsi="Garamond" w:cs="Calibri"/>
                <w:color w:val="000000"/>
                <w:sz w:val="24"/>
                <w:szCs w:val="24"/>
                <w:lang w:eastAsia="tr-TR"/>
              </w:rPr>
              <w:t>(</w:t>
            </w:r>
            <w:r w:rsidR="008C74F4">
              <w:t xml:space="preserve"> </w:t>
            </w:r>
            <w:r w:rsidR="008C74F4" w:rsidRPr="008C74F4">
              <w:rPr>
                <w:rFonts w:ascii="Garamond" w:eastAsia="Times New Roman" w:hAnsi="Garamond" w:cs="Calibri"/>
                <w:color w:val="000000"/>
                <w:sz w:val="24"/>
                <w:szCs w:val="24"/>
                <w:lang w:eastAsia="tr-TR"/>
              </w:rPr>
              <w:t xml:space="preserve">(Uzman alımlarında adayların 1 yıl herhangi bir işte çalışmış olmaları yeterlidir. Adayın proje, program gibi faaliyetlerde çalışmış olması zorunluluk </w:t>
            </w:r>
            <w:proofErr w:type="gramStart"/>
            <w:r w:rsidR="008C74F4" w:rsidRPr="008C74F4">
              <w:rPr>
                <w:rFonts w:ascii="Garamond" w:eastAsia="Times New Roman" w:hAnsi="Garamond" w:cs="Calibri"/>
                <w:color w:val="000000"/>
                <w:sz w:val="24"/>
                <w:szCs w:val="24"/>
                <w:lang w:eastAsia="tr-TR"/>
              </w:rPr>
              <w:t>kriteri</w:t>
            </w:r>
            <w:proofErr w:type="gramEnd"/>
            <w:r w:rsidR="008C74F4" w:rsidRPr="008C74F4">
              <w:rPr>
                <w:rFonts w:ascii="Garamond" w:eastAsia="Times New Roman" w:hAnsi="Garamond" w:cs="Calibri"/>
                <w:color w:val="000000"/>
                <w:sz w:val="24"/>
                <w:szCs w:val="24"/>
                <w:lang w:eastAsia="tr-TR"/>
              </w:rPr>
              <w:t xml:space="preserve"> değildir. Ancak bu gibi faaliyetlerde çalışmış olmak YEG tarafından aday seçiminde sıralama </w:t>
            </w:r>
            <w:proofErr w:type="gramStart"/>
            <w:r w:rsidR="008C74F4" w:rsidRPr="008C74F4">
              <w:rPr>
                <w:rFonts w:ascii="Garamond" w:eastAsia="Times New Roman" w:hAnsi="Garamond" w:cs="Calibri"/>
                <w:color w:val="000000"/>
                <w:sz w:val="24"/>
                <w:szCs w:val="24"/>
                <w:lang w:eastAsia="tr-TR"/>
              </w:rPr>
              <w:t>kriteri</w:t>
            </w:r>
            <w:proofErr w:type="gramEnd"/>
            <w:r w:rsidR="008C74F4" w:rsidRPr="008C74F4">
              <w:rPr>
                <w:rFonts w:ascii="Garamond" w:eastAsia="Times New Roman" w:hAnsi="Garamond" w:cs="Calibri"/>
                <w:color w:val="000000"/>
                <w:sz w:val="24"/>
                <w:szCs w:val="24"/>
                <w:lang w:eastAsia="tr-TR"/>
              </w:rPr>
              <w:t xml:space="preserve"> olarak değerlendirilebilir.) </w:t>
            </w:r>
          </w:p>
        </w:tc>
      </w:tr>
    </w:tbl>
    <w:p w:rsidR="007F2562" w:rsidRPr="007F2562" w:rsidRDefault="007F2562" w:rsidP="00AD5F3F">
      <w:pPr>
        <w:jc w:val="both"/>
        <w:rPr>
          <w:rFonts w:ascii="Garamond" w:hAnsi="Garamond"/>
          <w:color w:val="000000"/>
          <w:sz w:val="24"/>
          <w:szCs w:val="24"/>
          <w:lang w:eastAsia="tr-TR"/>
        </w:rPr>
      </w:pPr>
      <w:r>
        <w:rPr>
          <w:rFonts w:ascii="Garamond" w:hAnsi="Garamond"/>
          <w:b/>
          <w:color w:val="000000"/>
          <w:sz w:val="24"/>
          <w:szCs w:val="24"/>
          <w:lang w:eastAsia="tr-TR"/>
        </w:rPr>
        <w:t xml:space="preserve">* </w:t>
      </w:r>
      <w:r w:rsidRPr="007F2562">
        <w:rPr>
          <w:rFonts w:ascii="Garamond" w:hAnsi="Garamond"/>
          <w:color w:val="000000"/>
          <w:sz w:val="24"/>
          <w:szCs w:val="24"/>
          <w:lang w:eastAsia="tr-TR"/>
        </w:rPr>
        <w:t>Adayın</w:t>
      </w:r>
      <w:r>
        <w:rPr>
          <w:rFonts w:ascii="Garamond" w:hAnsi="Garamond"/>
          <w:color w:val="000000"/>
          <w:sz w:val="24"/>
          <w:szCs w:val="24"/>
          <w:lang w:eastAsia="tr-TR"/>
        </w:rPr>
        <w:t>, Yönetim Kurulu Ü</w:t>
      </w:r>
      <w:bookmarkStart w:id="0" w:name="_GoBack"/>
      <w:bookmarkEnd w:id="0"/>
      <w:r w:rsidRPr="007F2562">
        <w:rPr>
          <w:rFonts w:ascii="Garamond" w:hAnsi="Garamond"/>
          <w:color w:val="000000"/>
          <w:sz w:val="24"/>
          <w:szCs w:val="24"/>
          <w:lang w:eastAsia="tr-TR"/>
        </w:rPr>
        <w:t>yelerinden herhangi biri ile ailevi bir ilişki bulunmamalıdır</w:t>
      </w:r>
      <w:r>
        <w:rPr>
          <w:rFonts w:ascii="Garamond" w:hAnsi="Garamond"/>
          <w:color w:val="000000"/>
          <w:sz w:val="24"/>
          <w:szCs w:val="24"/>
          <w:lang w:eastAsia="tr-TR"/>
        </w:rPr>
        <w:t>.</w:t>
      </w:r>
    </w:p>
    <w:p w:rsidR="00AD5F3F" w:rsidRPr="00AE1D26" w:rsidRDefault="00E56038" w:rsidP="00AD5F3F">
      <w:pPr>
        <w:jc w:val="both"/>
        <w:rPr>
          <w:rFonts w:ascii="Garamond" w:hAnsi="Garamond"/>
          <w:b/>
          <w:color w:val="000000"/>
          <w:sz w:val="24"/>
          <w:szCs w:val="24"/>
          <w:lang w:eastAsia="tr-TR"/>
        </w:rPr>
      </w:pPr>
      <w:r w:rsidRPr="00AE1D26">
        <w:rPr>
          <w:rFonts w:ascii="Garamond" w:hAnsi="Garamond"/>
          <w:b/>
          <w:color w:val="000000"/>
          <w:sz w:val="24"/>
          <w:szCs w:val="24"/>
          <w:lang w:eastAsia="tr-TR"/>
        </w:rPr>
        <w:lastRenderedPageBreak/>
        <w:t>3</w:t>
      </w:r>
      <w:r w:rsidR="00AD5F3F" w:rsidRPr="00AE1D26">
        <w:rPr>
          <w:rFonts w:ascii="Garamond" w:hAnsi="Garamond"/>
          <w:b/>
          <w:color w:val="000000"/>
          <w:sz w:val="24"/>
          <w:szCs w:val="24"/>
          <w:lang w:eastAsia="tr-TR"/>
        </w:rPr>
        <w:t xml:space="preserve">. </w:t>
      </w:r>
      <w:r w:rsidR="008C74F4" w:rsidRPr="008C74F4">
        <w:rPr>
          <w:rFonts w:ascii="Garamond" w:hAnsi="Garamond"/>
          <w:b/>
          <w:color w:val="000000"/>
          <w:sz w:val="24"/>
          <w:szCs w:val="24"/>
          <w:lang w:eastAsia="tr-TR"/>
        </w:rPr>
        <w:t>YE</w:t>
      </w:r>
      <w:r w:rsidR="007F2562">
        <w:rPr>
          <w:rFonts w:ascii="Garamond" w:hAnsi="Garamond"/>
          <w:b/>
          <w:color w:val="000000"/>
          <w:sz w:val="24"/>
          <w:szCs w:val="24"/>
          <w:lang w:eastAsia="tr-TR"/>
        </w:rPr>
        <w:t>G Yönetim Kurulu’nun Kararı ve i</w:t>
      </w:r>
      <w:r w:rsidR="008C74F4" w:rsidRPr="008C74F4">
        <w:rPr>
          <w:rFonts w:ascii="Garamond" w:hAnsi="Garamond"/>
          <w:b/>
          <w:color w:val="000000"/>
          <w:sz w:val="24"/>
          <w:szCs w:val="24"/>
          <w:lang w:eastAsia="tr-TR"/>
        </w:rPr>
        <w:t xml:space="preserve">şe alım ilanının </w:t>
      </w:r>
      <w:r w:rsidR="00193B39" w:rsidRPr="008C74F4">
        <w:rPr>
          <w:rFonts w:ascii="Garamond" w:hAnsi="Garamond"/>
          <w:b/>
          <w:color w:val="000000"/>
          <w:sz w:val="24"/>
          <w:szCs w:val="24"/>
          <w:lang w:eastAsia="tr-TR"/>
        </w:rPr>
        <w:t>yayımlanması:</w:t>
      </w:r>
    </w:p>
    <w:p w:rsidR="00AD5F3F" w:rsidRDefault="00AD5F3F" w:rsidP="00AD5F3F">
      <w:pPr>
        <w:jc w:val="both"/>
        <w:rPr>
          <w:rFonts w:ascii="Garamond" w:hAnsi="Garamond"/>
          <w:color w:val="000000"/>
          <w:sz w:val="24"/>
          <w:szCs w:val="24"/>
          <w:lang w:eastAsia="tr-TR"/>
        </w:rPr>
      </w:pPr>
      <w:r w:rsidRPr="00AE1D26">
        <w:rPr>
          <w:rFonts w:ascii="Garamond" w:hAnsi="Garamond"/>
          <w:color w:val="000000"/>
          <w:sz w:val="24"/>
          <w:szCs w:val="24"/>
          <w:lang w:eastAsia="tr-TR"/>
        </w:rPr>
        <w:t xml:space="preserve">İşe alma süreci YEG'in Yönetim Kurulu kararı ile başlar. </w:t>
      </w:r>
      <w:r w:rsidR="00226367" w:rsidRPr="00AE1D26">
        <w:rPr>
          <w:rFonts w:ascii="Garamond" w:hAnsi="Garamond"/>
          <w:color w:val="000000"/>
          <w:sz w:val="24"/>
          <w:szCs w:val="24"/>
          <w:lang w:eastAsia="tr-TR"/>
        </w:rPr>
        <w:t>İşe alım</w:t>
      </w:r>
      <w:r w:rsidR="00352152">
        <w:rPr>
          <w:rFonts w:ascii="Garamond" w:hAnsi="Garamond"/>
          <w:color w:val="000000"/>
          <w:sz w:val="24"/>
          <w:szCs w:val="24"/>
          <w:lang w:eastAsia="tr-TR"/>
        </w:rPr>
        <w:t xml:space="preserve"> </w:t>
      </w:r>
      <w:r w:rsidR="000E7128" w:rsidRPr="00645083">
        <w:rPr>
          <w:rFonts w:ascii="Garamond" w:hAnsi="Garamond"/>
          <w:color w:val="000000"/>
          <w:sz w:val="24"/>
          <w:szCs w:val="24"/>
          <w:lang w:eastAsia="tr-TR"/>
        </w:rPr>
        <w:t>kararı</w:t>
      </w:r>
      <w:r w:rsidRPr="00AE1D26">
        <w:rPr>
          <w:rFonts w:ascii="Garamond" w:hAnsi="Garamond"/>
          <w:color w:val="000000"/>
          <w:sz w:val="24"/>
          <w:szCs w:val="24"/>
          <w:lang w:eastAsia="tr-TR"/>
        </w:rPr>
        <w:t xml:space="preserve"> </w:t>
      </w:r>
      <w:r w:rsidR="00DF20AD" w:rsidRPr="00AE1D26">
        <w:rPr>
          <w:rFonts w:ascii="Garamond" w:hAnsi="Garamond"/>
          <w:color w:val="000000"/>
          <w:sz w:val="24"/>
          <w:szCs w:val="24"/>
          <w:lang w:eastAsia="tr-TR"/>
        </w:rPr>
        <w:t>yönetim kurulu</w:t>
      </w:r>
      <w:r w:rsidR="00352152">
        <w:rPr>
          <w:rFonts w:ascii="Garamond" w:hAnsi="Garamond"/>
          <w:color w:val="000000"/>
          <w:sz w:val="24"/>
          <w:szCs w:val="24"/>
          <w:lang w:eastAsia="tr-TR"/>
        </w:rPr>
        <w:t xml:space="preserve"> </w:t>
      </w:r>
      <w:r w:rsidRPr="00AE1D26">
        <w:rPr>
          <w:rFonts w:ascii="Garamond" w:hAnsi="Garamond"/>
          <w:color w:val="000000"/>
          <w:sz w:val="24"/>
          <w:szCs w:val="24"/>
          <w:lang w:eastAsia="tr-TR"/>
        </w:rPr>
        <w:t xml:space="preserve">üyelerinin </w:t>
      </w:r>
      <w:r w:rsidRPr="009D5987">
        <w:rPr>
          <w:rFonts w:ascii="Garamond" w:hAnsi="Garamond"/>
          <w:b/>
          <w:color w:val="000000"/>
          <w:sz w:val="24"/>
          <w:szCs w:val="24"/>
          <w:lang w:eastAsia="tr-TR"/>
        </w:rPr>
        <w:t>en az</w:t>
      </w:r>
      <w:r w:rsidRPr="00AE1D26">
        <w:rPr>
          <w:rFonts w:ascii="Garamond" w:hAnsi="Garamond"/>
          <w:color w:val="000000"/>
          <w:sz w:val="24"/>
          <w:szCs w:val="24"/>
          <w:lang w:eastAsia="tr-TR"/>
        </w:rPr>
        <w:t xml:space="preserve"> </w:t>
      </w:r>
      <w:r w:rsidRPr="009D5987">
        <w:rPr>
          <w:rFonts w:ascii="Garamond" w:hAnsi="Garamond"/>
          <w:b/>
          <w:color w:val="000000"/>
          <w:sz w:val="24"/>
          <w:szCs w:val="24"/>
          <w:lang w:eastAsia="tr-TR"/>
        </w:rPr>
        <w:t>% 66’sının</w:t>
      </w:r>
      <w:r w:rsidRPr="00AE1D26">
        <w:rPr>
          <w:rFonts w:ascii="Garamond" w:hAnsi="Garamond"/>
          <w:color w:val="000000"/>
          <w:sz w:val="24"/>
          <w:szCs w:val="24"/>
          <w:lang w:eastAsia="tr-TR"/>
        </w:rPr>
        <w:t xml:space="preserve"> onayı ile</w:t>
      </w:r>
      <w:r w:rsidR="00352152">
        <w:rPr>
          <w:rFonts w:ascii="Garamond" w:hAnsi="Garamond"/>
          <w:color w:val="000000"/>
          <w:sz w:val="24"/>
          <w:szCs w:val="24"/>
          <w:lang w:eastAsia="tr-TR"/>
        </w:rPr>
        <w:t xml:space="preserve"> </w:t>
      </w:r>
      <w:r w:rsidR="000E7128">
        <w:rPr>
          <w:rFonts w:ascii="Garamond" w:hAnsi="Garamond"/>
          <w:color w:val="000000"/>
          <w:sz w:val="24"/>
          <w:szCs w:val="24"/>
          <w:lang w:eastAsia="tr-TR"/>
        </w:rPr>
        <w:t>yapılır.</w:t>
      </w:r>
      <w:r w:rsidRPr="00AE1D26">
        <w:rPr>
          <w:rFonts w:ascii="Garamond" w:hAnsi="Garamond"/>
          <w:color w:val="000000"/>
          <w:sz w:val="24"/>
          <w:szCs w:val="24"/>
          <w:lang w:eastAsia="tr-TR"/>
        </w:rPr>
        <w:t xml:space="preserve"> Örneğin, 5 kişiden oluşan bir yönetim kurulunda en az 4 üyenin, 7 üyeden oluşan bir yönetim kurulunda en az 5 üyenin</w:t>
      </w:r>
      <w:r w:rsidR="001A5DF8">
        <w:rPr>
          <w:rFonts w:ascii="Garamond" w:hAnsi="Garamond"/>
          <w:color w:val="000000"/>
          <w:sz w:val="24"/>
          <w:szCs w:val="24"/>
          <w:lang w:eastAsia="tr-TR"/>
        </w:rPr>
        <w:t>,</w:t>
      </w:r>
      <w:r w:rsidRPr="00AE1D26">
        <w:rPr>
          <w:rFonts w:ascii="Garamond" w:hAnsi="Garamond"/>
          <w:color w:val="000000"/>
          <w:sz w:val="24"/>
          <w:szCs w:val="24"/>
          <w:lang w:eastAsia="tr-TR"/>
        </w:rPr>
        <w:t xml:space="preserve"> 9 üyeden oluşan bir yönetim kurulunda en az 6 üyenin </w:t>
      </w:r>
      <w:r w:rsidR="005C2407">
        <w:rPr>
          <w:rFonts w:ascii="Garamond" w:hAnsi="Garamond"/>
          <w:color w:val="000000"/>
          <w:sz w:val="24"/>
          <w:szCs w:val="24"/>
          <w:lang w:eastAsia="tr-TR"/>
        </w:rPr>
        <w:t xml:space="preserve">alım yapılması yönünde </w:t>
      </w:r>
      <w:r w:rsidRPr="00AE1D26">
        <w:rPr>
          <w:rFonts w:ascii="Garamond" w:hAnsi="Garamond"/>
          <w:color w:val="000000"/>
          <w:sz w:val="24"/>
          <w:szCs w:val="24"/>
          <w:lang w:eastAsia="tr-TR"/>
        </w:rPr>
        <w:t>imzasının olması gerekir.</w:t>
      </w:r>
    </w:p>
    <w:p w:rsidR="008C74F4" w:rsidRDefault="008C74F4" w:rsidP="008C74F4">
      <w:pPr>
        <w:jc w:val="both"/>
      </w:pPr>
      <w:r w:rsidRPr="008C74F4">
        <w:rPr>
          <w:rFonts w:ascii="Garamond" w:hAnsi="Garamond"/>
          <w:color w:val="000000"/>
          <w:sz w:val="24"/>
          <w:szCs w:val="24"/>
          <w:lang w:eastAsia="tr-TR"/>
        </w:rPr>
        <w:t xml:space="preserve">Yönetim Kurulunun işe alım kararı, duyuru metni olarak hazırlanır ve son başvuru tarihinden </w:t>
      </w:r>
      <w:r w:rsidRPr="00551628">
        <w:rPr>
          <w:rFonts w:ascii="Garamond" w:hAnsi="Garamond"/>
          <w:b/>
          <w:color w:val="000000"/>
          <w:sz w:val="24"/>
          <w:szCs w:val="24"/>
          <w:lang w:eastAsia="tr-TR"/>
        </w:rPr>
        <w:t>en az 15 gün önce</w:t>
      </w:r>
      <w:r w:rsidRPr="008C74F4">
        <w:rPr>
          <w:rFonts w:ascii="Garamond" w:hAnsi="Garamond"/>
          <w:color w:val="000000"/>
          <w:sz w:val="24"/>
          <w:szCs w:val="24"/>
          <w:lang w:eastAsia="tr-TR"/>
        </w:rPr>
        <w:t xml:space="preserve"> YEG’in varsa kendi </w:t>
      </w:r>
      <w:r w:rsidR="001A5DF8">
        <w:rPr>
          <w:rFonts w:ascii="Garamond" w:hAnsi="Garamond"/>
          <w:color w:val="000000"/>
          <w:sz w:val="24"/>
          <w:szCs w:val="24"/>
          <w:lang w:eastAsia="tr-TR"/>
        </w:rPr>
        <w:t>internet</w:t>
      </w:r>
      <w:r w:rsidR="001A5DF8" w:rsidRPr="008C74F4">
        <w:rPr>
          <w:rFonts w:ascii="Garamond" w:hAnsi="Garamond"/>
          <w:color w:val="000000"/>
          <w:sz w:val="24"/>
          <w:szCs w:val="24"/>
          <w:lang w:eastAsia="tr-TR"/>
        </w:rPr>
        <w:t xml:space="preserve"> </w:t>
      </w:r>
      <w:r w:rsidRPr="008C74F4">
        <w:rPr>
          <w:rFonts w:ascii="Garamond" w:hAnsi="Garamond"/>
          <w:color w:val="000000"/>
          <w:sz w:val="24"/>
          <w:szCs w:val="24"/>
          <w:lang w:eastAsia="tr-TR"/>
        </w:rPr>
        <w:t>sitesinde, yoksa yerel veya ulusal bir gazetede ve ayrıca bir insan kaynakları sitesinde</w:t>
      </w:r>
      <w:r w:rsidR="00706B96">
        <w:rPr>
          <w:rFonts w:ascii="Garamond" w:hAnsi="Garamond"/>
          <w:color w:val="000000"/>
          <w:sz w:val="24"/>
          <w:szCs w:val="24"/>
          <w:lang w:eastAsia="tr-TR"/>
        </w:rPr>
        <w:t xml:space="preserve"> yayımlanır. Bu yayımlanan ilan</w:t>
      </w:r>
      <w:r w:rsidRPr="008C74F4">
        <w:rPr>
          <w:rFonts w:ascii="Garamond" w:hAnsi="Garamond"/>
          <w:color w:val="000000"/>
          <w:sz w:val="24"/>
          <w:szCs w:val="24"/>
          <w:lang w:eastAsia="tr-TR"/>
        </w:rPr>
        <w:t xml:space="preserve"> </w:t>
      </w:r>
      <w:r w:rsidRPr="00551628">
        <w:rPr>
          <w:rFonts w:ascii="Garamond" w:hAnsi="Garamond"/>
          <w:b/>
          <w:color w:val="000000"/>
          <w:sz w:val="24"/>
          <w:szCs w:val="24"/>
          <w:lang w:eastAsia="tr-TR"/>
        </w:rPr>
        <w:t xml:space="preserve">en az </w:t>
      </w:r>
      <w:r w:rsidR="000F3488">
        <w:rPr>
          <w:rFonts w:ascii="Garamond" w:hAnsi="Garamond"/>
          <w:b/>
          <w:color w:val="000000"/>
          <w:sz w:val="24"/>
          <w:szCs w:val="24"/>
          <w:lang w:eastAsia="tr-TR"/>
        </w:rPr>
        <w:t>7 gün</w:t>
      </w:r>
      <w:r w:rsidRPr="00551628">
        <w:rPr>
          <w:rFonts w:ascii="Garamond" w:hAnsi="Garamond"/>
          <w:b/>
          <w:color w:val="000000"/>
          <w:sz w:val="24"/>
          <w:szCs w:val="24"/>
          <w:lang w:eastAsia="tr-TR"/>
        </w:rPr>
        <w:t xml:space="preserve"> süreyle</w:t>
      </w:r>
      <w:r w:rsidRPr="008C74F4">
        <w:rPr>
          <w:rFonts w:ascii="Garamond" w:hAnsi="Garamond"/>
          <w:color w:val="000000"/>
          <w:sz w:val="24"/>
          <w:szCs w:val="24"/>
          <w:lang w:eastAsia="tr-TR"/>
        </w:rPr>
        <w:t xml:space="preserve"> ilan edilir. Söz konusu ilanda işe alınacak personelin unvanı ve sayısı ile personelde aranacak nitelikler, başvuruda istenecek belgeler, başvuru süresi ve yeri gibi bilgiler mutlaka belirtilmelidir.</w:t>
      </w:r>
    </w:p>
    <w:p w:rsidR="008C74F4" w:rsidRDefault="008C74F4" w:rsidP="008C74F4">
      <w:pPr>
        <w:jc w:val="both"/>
        <w:rPr>
          <w:rFonts w:ascii="Garamond" w:hAnsi="Garamond"/>
          <w:color w:val="000000"/>
          <w:sz w:val="24"/>
          <w:szCs w:val="24"/>
          <w:lang w:eastAsia="tr-TR"/>
        </w:rPr>
      </w:pPr>
      <w:r w:rsidRPr="00551628">
        <w:rPr>
          <w:b/>
        </w:rPr>
        <w:t>4</w:t>
      </w:r>
      <w:r>
        <w:t>.</w:t>
      </w:r>
      <w:r w:rsidRPr="008C74F4">
        <w:rPr>
          <w:rFonts w:ascii="Garamond" w:hAnsi="Garamond"/>
          <w:b/>
          <w:color w:val="000000"/>
          <w:sz w:val="24"/>
          <w:szCs w:val="24"/>
          <w:lang w:eastAsia="tr-TR"/>
        </w:rPr>
        <w:t>Başvuruların Değerlendirilmesi</w:t>
      </w:r>
      <w:r w:rsidRPr="008C74F4">
        <w:rPr>
          <w:rFonts w:ascii="Garamond" w:hAnsi="Garamond"/>
          <w:color w:val="000000"/>
          <w:sz w:val="24"/>
          <w:szCs w:val="24"/>
          <w:lang w:eastAsia="tr-TR"/>
        </w:rPr>
        <w:t xml:space="preserve"> </w:t>
      </w:r>
    </w:p>
    <w:p w:rsidR="00A709DC" w:rsidRDefault="008C74F4" w:rsidP="008C74F4">
      <w:pPr>
        <w:jc w:val="both"/>
      </w:pPr>
      <w:r w:rsidRPr="008C74F4">
        <w:rPr>
          <w:rFonts w:ascii="Garamond" w:hAnsi="Garamond"/>
          <w:color w:val="000000"/>
          <w:sz w:val="24"/>
          <w:szCs w:val="24"/>
          <w:lang w:eastAsia="tr-TR"/>
        </w:rPr>
        <w:t>Başvuruların ilanda belirtilen süre içerisinde alınmasından sonra baş</w:t>
      </w:r>
      <w:r w:rsidR="00F745B6">
        <w:rPr>
          <w:rFonts w:ascii="Garamond" w:hAnsi="Garamond"/>
          <w:color w:val="000000"/>
          <w:sz w:val="24"/>
          <w:szCs w:val="24"/>
          <w:lang w:eastAsia="tr-TR"/>
        </w:rPr>
        <w:t>vuru sahipleri</w:t>
      </w:r>
      <w:r w:rsidRPr="008C74F4">
        <w:rPr>
          <w:rFonts w:ascii="Garamond" w:hAnsi="Garamond"/>
          <w:color w:val="000000"/>
          <w:sz w:val="24"/>
          <w:szCs w:val="24"/>
          <w:lang w:eastAsia="tr-TR"/>
        </w:rPr>
        <w:t xml:space="preserve"> öncelikle uygunluk </w:t>
      </w:r>
      <w:proofErr w:type="gramStart"/>
      <w:r w:rsidRPr="008C74F4">
        <w:rPr>
          <w:rFonts w:ascii="Garamond" w:hAnsi="Garamond"/>
          <w:color w:val="000000"/>
          <w:sz w:val="24"/>
          <w:szCs w:val="24"/>
          <w:lang w:eastAsia="tr-TR"/>
        </w:rPr>
        <w:t>kriterleri</w:t>
      </w:r>
      <w:proofErr w:type="gramEnd"/>
      <w:r w:rsidRPr="008C74F4">
        <w:rPr>
          <w:rFonts w:ascii="Garamond" w:hAnsi="Garamond"/>
          <w:color w:val="000000"/>
          <w:sz w:val="24"/>
          <w:szCs w:val="24"/>
          <w:lang w:eastAsia="tr-TR"/>
        </w:rPr>
        <w:t xml:space="preserve"> doğrultusunda kontrol edilir</w:t>
      </w:r>
      <w:r w:rsidR="00F745B6">
        <w:rPr>
          <w:rFonts w:ascii="Garamond" w:hAnsi="Garamond"/>
          <w:color w:val="000000"/>
          <w:sz w:val="24"/>
          <w:szCs w:val="24"/>
          <w:lang w:eastAsia="tr-TR"/>
        </w:rPr>
        <w:t>. Daha sonra</w:t>
      </w:r>
      <w:r w:rsidRPr="008C74F4">
        <w:rPr>
          <w:rFonts w:ascii="Garamond" w:hAnsi="Garamond"/>
          <w:color w:val="000000"/>
          <w:sz w:val="24"/>
          <w:szCs w:val="24"/>
          <w:lang w:eastAsia="tr-TR"/>
        </w:rPr>
        <w:t xml:space="preserve"> uygun olan adaylar için sıralama </w:t>
      </w:r>
      <w:proofErr w:type="gramStart"/>
      <w:r w:rsidRPr="008C74F4">
        <w:rPr>
          <w:rFonts w:ascii="Garamond" w:hAnsi="Garamond"/>
          <w:color w:val="000000"/>
          <w:sz w:val="24"/>
          <w:szCs w:val="24"/>
          <w:lang w:eastAsia="tr-TR"/>
        </w:rPr>
        <w:t>kriterlerinin</w:t>
      </w:r>
      <w:proofErr w:type="gramEnd"/>
      <w:r w:rsidRPr="008C74F4">
        <w:rPr>
          <w:rFonts w:ascii="Garamond" w:hAnsi="Garamond"/>
          <w:color w:val="000000"/>
          <w:sz w:val="24"/>
          <w:szCs w:val="24"/>
          <w:lang w:eastAsia="tr-TR"/>
        </w:rPr>
        <w:t xml:space="preserve"> kontrolü yapılır. Sıralama </w:t>
      </w:r>
      <w:proofErr w:type="gramStart"/>
      <w:r w:rsidRPr="008C74F4">
        <w:rPr>
          <w:rFonts w:ascii="Garamond" w:hAnsi="Garamond"/>
          <w:color w:val="000000"/>
          <w:sz w:val="24"/>
          <w:szCs w:val="24"/>
          <w:lang w:eastAsia="tr-TR"/>
        </w:rPr>
        <w:t>kriterleri</w:t>
      </w:r>
      <w:proofErr w:type="gramEnd"/>
      <w:r w:rsidRPr="008C74F4">
        <w:rPr>
          <w:rFonts w:ascii="Garamond" w:hAnsi="Garamond"/>
          <w:color w:val="000000"/>
          <w:sz w:val="24"/>
          <w:szCs w:val="24"/>
          <w:lang w:eastAsia="tr-TR"/>
        </w:rPr>
        <w:t xml:space="preserve"> toplamı 60 puandır</w:t>
      </w:r>
      <w:r w:rsidR="00F745B6">
        <w:rPr>
          <w:rFonts w:ascii="Garamond" w:hAnsi="Garamond"/>
          <w:color w:val="000000"/>
          <w:sz w:val="24"/>
          <w:szCs w:val="24"/>
          <w:lang w:eastAsia="tr-TR"/>
        </w:rPr>
        <w:t xml:space="preserve">. </w:t>
      </w:r>
      <w:r w:rsidRPr="008C74F4">
        <w:t xml:space="preserve"> </w:t>
      </w:r>
    </w:p>
    <w:p w:rsidR="00193B39" w:rsidRDefault="008C74F4" w:rsidP="00F745B6">
      <w:pPr>
        <w:jc w:val="both"/>
        <w:rPr>
          <w:rFonts w:ascii="Garamond" w:hAnsi="Garamond"/>
          <w:color w:val="000000"/>
          <w:sz w:val="24"/>
          <w:szCs w:val="24"/>
          <w:lang w:eastAsia="tr-TR"/>
        </w:rPr>
      </w:pPr>
      <w:r w:rsidRPr="00A709DC">
        <w:rPr>
          <w:rFonts w:ascii="Garamond" w:hAnsi="Garamond"/>
          <w:b/>
          <w:color w:val="000000"/>
          <w:sz w:val="24"/>
          <w:szCs w:val="24"/>
          <w:lang w:eastAsia="tr-TR"/>
        </w:rPr>
        <w:t>5. Mülakat</w:t>
      </w:r>
      <w:r w:rsidRPr="008C74F4">
        <w:rPr>
          <w:rFonts w:ascii="Garamond" w:hAnsi="Garamond"/>
          <w:color w:val="000000"/>
          <w:sz w:val="24"/>
          <w:szCs w:val="24"/>
          <w:lang w:eastAsia="tr-TR"/>
        </w:rPr>
        <w:t xml:space="preserve"> </w:t>
      </w:r>
    </w:p>
    <w:p w:rsidR="00F745B6" w:rsidRDefault="008C74F4" w:rsidP="00F745B6">
      <w:pPr>
        <w:jc w:val="both"/>
        <w:rPr>
          <w:rFonts w:ascii="Garamond" w:hAnsi="Garamond"/>
          <w:color w:val="000000"/>
          <w:sz w:val="24"/>
          <w:szCs w:val="24"/>
          <w:lang w:eastAsia="tr-TR"/>
        </w:rPr>
      </w:pPr>
      <w:r w:rsidRPr="008C74F4">
        <w:rPr>
          <w:rFonts w:ascii="Garamond" w:hAnsi="Garamond"/>
          <w:color w:val="000000"/>
          <w:sz w:val="24"/>
          <w:szCs w:val="24"/>
          <w:lang w:eastAsia="tr-TR"/>
        </w:rPr>
        <w:t xml:space="preserve">Gerekli nitelikleri taşıyan başvuru sahipleri mülakata çağrılacaktır. Mülakat değerlendirmesi toplam 40 puan üzerinden yapılacaktır. Yönetim Kurulu, gerekli nitelikleri taşıyan başvuru sahipleri ile mülakat yaparak her bir aday için bir değerlendirme formu doldurur. </w:t>
      </w:r>
    </w:p>
    <w:p w:rsidR="002F22B1" w:rsidRDefault="002F22B1" w:rsidP="00F745B6">
      <w:pPr>
        <w:jc w:val="both"/>
        <w:rPr>
          <w:rFonts w:ascii="Garamond" w:hAnsi="Garamond"/>
          <w:color w:val="000000"/>
          <w:sz w:val="24"/>
          <w:szCs w:val="24"/>
          <w:lang w:eastAsia="tr-TR"/>
        </w:rPr>
      </w:pPr>
      <w:r w:rsidRPr="002F22B1">
        <w:rPr>
          <w:rFonts w:ascii="Garamond" w:hAnsi="Garamond"/>
          <w:color w:val="000000"/>
          <w:sz w:val="24"/>
          <w:szCs w:val="24"/>
          <w:lang w:eastAsia="tr-TR"/>
        </w:rPr>
        <w:t>Mülakat sonucunda adaylar nihai sıralama puanlarına göre sıralanır.</w:t>
      </w:r>
      <w:r>
        <w:rPr>
          <w:rFonts w:ascii="Garamond" w:hAnsi="Garamond"/>
          <w:b/>
          <w:color w:val="000000"/>
          <w:sz w:val="24"/>
          <w:szCs w:val="24"/>
          <w:lang w:eastAsia="tr-TR"/>
        </w:rPr>
        <w:t xml:space="preserve"> </w:t>
      </w:r>
      <w:r w:rsidRPr="00A709DC">
        <w:rPr>
          <w:rFonts w:ascii="Garamond" w:hAnsi="Garamond"/>
          <w:b/>
          <w:color w:val="000000"/>
          <w:sz w:val="24"/>
          <w:szCs w:val="24"/>
          <w:lang w:eastAsia="tr-TR"/>
        </w:rPr>
        <w:t xml:space="preserve">Adayların eşit puan alması </w:t>
      </w:r>
      <w:r w:rsidR="001A5DF8" w:rsidRPr="00A709DC">
        <w:rPr>
          <w:rFonts w:ascii="Garamond" w:hAnsi="Garamond"/>
          <w:b/>
          <w:color w:val="000000"/>
          <w:sz w:val="24"/>
          <w:szCs w:val="24"/>
          <w:lang w:eastAsia="tr-TR"/>
        </w:rPr>
        <w:t>durumunda tecrübesi</w:t>
      </w:r>
      <w:r w:rsidRPr="00A709DC">
        <w:rPr>
          <w:rFonts w:ascii="Garamond" w:hAnsi="Garamond"/>
          <w:b/>
          <w:color w:val="000000"/>
          <w:sz w:val="24"/>
          <w:szCs w:val="24"/>
          <w:lang w:eastAsia="tr-TR"/>
        </w:rPr>
        <w:t xml:space="preserve"> daha fazla olan aday kazanmış sayılır</w:t>
      </w:r>
      <w:r>
        <w:rPr>
          <w:rFonts w:ascii="Garamond" w:hAnsi="Garamond"/>
          <w:b/>
          <w:color w:val="000000"/>
          <w:sz w:val="24"/>
          <w:szCs w:val="24"/>
          <w:lang w:eastAsia="tr-TR"/>
        </w:rPr>
        <w:t>.</w:t>
      </w:r>
    </w:p>
    <w:p w:rsidR="00F745B6" w:rsidRPr="00F745B6" w:rsidRDefault="00F745B6" w:rsidP="00F745B6">
      <w:pPr>
        <w:jc w:val="both"/>
        <w:rPr>
          <w:rFonts w:ascii="Garamond" w:hAnsi="Garamond"/>
          <w:b/>
          <w:color w:val="000000"/>
          <w:sz w:val="24"/>
          <w:szCs w:val="24"/>
          <w:lang w:eastAsia="tr-TR"/>
        </w:rPr>
      </w:pPr>
      <w:r w:rsidRPr="00F745B6">
        <w:rPr>
          <w:rFonts w:ascii="Garamond" w:hAnsi="Garamond"/>
          <w:b/>
          <w:color w:val="000000"/>
          <w:sz w:val="24"/>
          <w:szCs w:val="24"/>
          <w:lang w:eastAsia="tr-TR"/>
        </w:rPr>
        <w:t xml:space="preserve">6. </w:t>
      </w:r>
      <w:r w:rsidRPr="00A709DC">
        <w:rPr>
          <w:rFonts w:ascii="Garamond" w:hAnsi="Garamond"/>
          <w:b/>
          <w:color w:val="000000"/>
          <w:sz w:val="24"/>
          <w:szCs w:val="24"/>
          <w:lang w:eastAsia="tr-TR"/>
        </w:rPr>
        <w:t>Kazanan Adayların</w:t>
      </w:r>
      <w:r>
        <w:rPr>
          <w:rFonts w:ascii="Garamond" w:hAnsi="Garamond"/>
          <w:b/>
          <w:color w:val="000000"/>
          <w:sz w:val="24"/>
          <w:szCs w:val="24"/>
          <w:lang w:eastAsia="tr-TR"/>
        </w:rPr>
        <w:t xml:space="preserve"> TKDK’ya B</w:t>
      </w:r>
      <w:r w:rsidRPr="00A709DC">
        <w:rPr>
          <w:rFonts w:ascii="Garamond" w:hAnsi="Garamond"/>
          <w:b/>
          <w:color w:val="000000"/>
          <w:sz w:val="24"/>
          <w:szCs w:val="24"/>
          <w:lang w:eastAsia="tr-TR"/>
        </w:rPr>
        <w:t xml:space="preserve">ildirilmesi </w:t>
      </w:r>
    </w:p>
    <w:p w:rsidR="00193B39" w:rsidRDefault="00F745B6" w:rsidP="00F745B6">
      <w:pPr>
        <w:jc w:val="both"/>
        <w:rPr>
          <w:rFonts w:ascii="Garamond" w:hAnsi="Garamond"/>
          <w:color w:val="000000"/>
          <w:sz w:val="24"/>
          <w:szCs w:val="24"/>
          <w:lang w:eastAsia="tr-TR"/>
        </w:rPr>
      </w:pPr>
      <w:r>
        <w:rPr>
          <w:rFonts w:ascii="Garamond" w:hAnsi="Garamond"/>
          <w:b/>
          <w:color w:val="000000"/>
          <w:sz w:val="24"/>
          <w:szCs w:val="24"/>
          <w:lang w:eastAsia="tr-TR"/>
        </w:rPr>
        <w:t>YEG personeline ödenen maaşl</w:t>
      </w:r>
      <w:r w:rsidRPr="00A709DC">
        <w:rPr>
          <w:rFonts w:ascii="Garamond" w:hAnsi="Garamond"/>
          <w:b/>
          <w:color w:val="000000"/>
          <w:sz w:val="24"/>
          <w:szCs w:val="24"/>
          <w:lang w:eastAsia="tr-TR"/>
        </w:rPr>
        <w:t>arın uygun harcama olarak sayılabilmesi, yani LEADER</w:t>
      </w:r>
      <w:r w:rsidR="000F3488">
        <w:rPr>
          <w:rFonts w:ascii="Garamond" w:hAnsi="Garamond"/>
          <w:b/>
          <w:color w:val="000000"/>
          <w:sz w:val="24"/>
          <w:szCs w:val="24"/>
          <w:lang w:eastAsia="tr-TR"/>
        </w:rPr>
        <w:t xml:space="preserve"> </w:t>
      </w:r>
      <w:r w:rsidRPr="00A709DC">
        <w:rPr>
          <w:rFonts w:ascii="Garamond" w:hAnsi="Garamond"/>
          <w:b/>
          <w:color w:val="000000"/>
          <w:sz w:val="24"/>
          <w:szCs w:val="24"/>
          <w:lang w:eastAsia="tr-TR"/>
        </w:rPr>
        <w:t>bütçesinden desteklenebilmesi için YEG’in kazanan adayları gerekli belgelerle birlikte bir dilekçe ile TKDK İl Koordinatörlüğüne</w:t>
      </w:r>
      <w:r w:rsidR="001A5DF8">
        <w:rPr>
          <w:rFonts w:ascii="Garamond" w:hAnsi="Garamond"/>
          <w:b/>
          <w:color w:val="000000"/>
          <w:sz w:val="24"/>
          <w:szCs w:val="24"/>
          <w:lang w:eastAsia="tr-TR"/>
        </w:rPr>
        <w:t>/İl İrtibat Ofisine</w:t>
      </w:r>
      <w:r w:rsidRPr="00A709DC">
        <w:rPr>
          <w:rFonts w:ascii="Garamond" w:hAnsi="Garamond"/>
          <w:b/>
          <w:color w:val="000000"/>
          <w:sz w:val="24"/>
          <w:szCs w:val="24"/>
          <w:lang w:eastAsia="tr-TR"/>
        </w:rPr>
        <w:t xml:space="preserve"> bildirmesi gerekir.</w:t>
      </w:r>
    </w:p>
    <w:p w:rsidR="00F745B6" w:rsidRDefault="00F745B6" w:rsidP="00F745B6">
      <w:pPr>
        <w:jc w:val="both"/>
        <w:rPr>
          <w:rFonts w:ascii="Garamond" w:hAnsi="Garamond"/>
          <w:color w:val="000000"/>
          <w:sz w:val="24"/>
          <w:szCs w:val="24"/>
          <w:lang w:eastAsia="tr-TR"/>
        </w:rPr>
      </w:pPr>
      <w:r w:rsidRPr="00A709DC">
        <w:rPr>
          <w:rFonts w:ascii="Garamond" w:hAnsi="Garamond"/>
          <w:color w:val="000000"/>
          <w:sz w:val="24"/>
          <w:szCs w:val="24"/>
          <w:lang w:eastAsia="tr-TR"/>
        </w:rPr>
        <w:t xml:space="preserve">TKDK yeni personelin uygunluk </w:t>
      </w:r>
      <w:proofErr w:type="gramStart"/>
      <w:r w:rsidRPr="00A709DC">
        <w:rPr>
          <w:rFonts w:ascii="Garamond" w:hAnsi="Garamond"/>
          <w:color w:val="000000"/>
          <w:sz w:val="24"/>
          <w:szCs w:val="24"/>
          <w:lang w:eastAsia="tr-TR"/>
        </w:rPr>
        <w:t>kriterlerini</w:t>
      </w:r>
      <w:proofErr w:type="gramEnd"/>
      <w:r w:rsidRPr="00A709DC">
        <w:rPr>
          <w:rFonts w:ascii="Garamond" w:hAnsi="Garamond"/>
          <w:color w:val="000000"/>
          <w:sz w:val="24"/>
          <w:szCs w:val="24"/>
          <w:lang w:eastAsia="tr-TR"/>
        </w:rPr>
        <w:t xml:space="preserve"> taşıyıp taşımadığını kontrol ederek değerlendirme sonucunu resmi yazı ile </w:t>
      </w:r>
      <w:proofErr w:type="spellStart"/>
      <w:r w:rsidRPr="00A709DC">
        <w:rPr>
          <w:rFonts w:ascii="Garamond" w:hAnsi="Garamond"/>
          <w:color w:val="000000"/>
          <w:sz w:val="24"/>
          <w:szCs w:val="24"/>
          <w:lang w:eastAsia="tr-TR"/>
        </w:rPr>
        <w:t>YEG’e</w:t>
      </w:r>
      <w:proofErr w:type="spellEnd"/>
      <w:r w:rsidRPr="00A709DC">
        <w:rPr>
          <w:rFonts w:ascii="Garamond" w:hAnsi="Garamond"/>
          <w:color w:val="000000"/>
          <w:sz w:val="24"/>
          <w:szCs w:val="24"/>
          <w:lang w:eastAsia="tr-TR"/>
        </w:rPr>
        <w:t xml:space="preserve"> bildirir. </w:t>
      </w:r>
    </w:p>
    <w:p w:rsidR="00F745B6" w:rsidRDefault="00F745B6" w:rsidP="00F745B6">
      <w:pPr>
        <w:jc w:val="both"/>
        <w:rPr>
          <w:rFonts w:ascii="Garamond" w:hAnsi="Garamond"/>
          <w:color w:val="000000"/>
          <w:sz w:val="24"/>
          <w:szCs w:val="24"/>
          <w:lang w:eastAsia="tr-TR"/>
        </w:rPr>
      </w:pPr>
      <w:r w:rsidRPr="00A709DC">
        <w:rPr>
          <w:rFonts w:ascii="Garamond" w:hAnsi="Garamond"/>
          <w:color w:val="000000"/>
          <w:sz w:val="24"/>
          <w:szCs w:val="24"/>
          <w:lang w:eastAsia="tr-TR"/>
        </w:rPr>
        <w:t xml:space="preserve">TKDK tarafından yapılan kontroller olumlu sonuçlanırsa YEG ilgili personeli istihdam etmeye hak kazanır ve personel maaşı LEADER tedbir bütçesinden desteklenir. </w:t>
      </w:r>
    </w:p>
    <w:p w:rsidR="00F745B6" w:rsidRDefault="00F745B6" w:rsidP="00F745B6">
      <w:pPr>
        <w:jc w:val="both"/>
        <w:rPr>
          <w:rFonts w:ascii="Garamond" w:hAnsi="Garamond"/>
          <w:b/>
          <w:color w:val="000000"/>
          <w:sz w:val="24"/>
          <w:szCs w:val="24"/>
          <w:lang w:eastAsia="tr-TR"/>
        </w:rPr>
      </w:pPr>
      <w:r w:rsidRPr="00A709DC">
        <w:rPr>
          <w:rFonts w:ascii="Garamond" w:hAnsi="Garamond"/>
          <w:color w:val="000000"/>
          <w:sz w:val="24"/>
          <w:szCs w:val="24"/>
          <w:lang w:eastAsia="tr-TR"/>
        </w:rPr>
        <w:t xml:space="preserve">TKDK tarafından yapılan kontroller olumsuz sonuçlanırsa, bu durum ilgili </w:t>
      </w:r>
      <w:r w:rsidRPr="003318DD">
        <w:rPr>
          <w:rFonts w:ascii="Garamond" w:hAnsi="Garamond"/>
          <w:color w:val="000000"/>
          <w:sz w:val="24"/>
          <w:szCs w:val="24"/>
          <w:lang w:eastAsia="tr-TR"/>
        </w:rPr>
        <w:t>personelin gerekli nitelikleri taşımadığı anlamına gelir. Bu durumda YEG yine de ilgili persone</w:t>
      </w:r>
      <w:r w:rsidRPr="00A709DC">
        <w:rPr>
          <w:rFonts w:ascii="Garamond" w:hAnsi="Garamond"/>
          <w:color w:val="000000"/>
          <w:sz w:val="24"/>
          <w:szCs w:val="24"/>
          <w:lang w:eastAsia="tr-TR"/>
        </w:rPr>
        <w:t xml:space="preserve">li istihdam etmek isterse ilgili personelin maaşı LEADER </w:t>
      </w:r>
      <w:r w:rsidR="000F3488">
        <w:rPr>
          <w:rFonts w:ascii="Garamond" w:hAnsi="Garamond"/>
          <w:color w:val="000000"/>
          <w:sz w:val="24"/>
          <w:szCs w:val="24"/>
          <w:lang w:eastAsia="tr-TR"/>
        </w:rPr>
        <w:t xml:space="preserve">Yaklaşımı </w:t>
      </w:r>
      <w:r w:rsidRPr="00A709DC">
        <w:rPr>
          <w:rFonts w:ascii="Garamond" w:hAnsi="Garamond"/>
          <w:color w:val="000000"/>
          <w:sz w:val="24"/>
          <w:szCs w:val="24"/>
          <w:lang w:eastAsia="tr-TR"/>
        </w:rPr>
        <w:t>tedbiri kapsamında uygun bir harcama olarak kabul edilmez ve maaşı LEADER bütçesinden desteklenmez</w:t>
      </w:r>
      <w:r w:rsidRPr="00A709DC">
        <w:rPr>
          <w:rFonts w:ascii="Garamond" w:hAnsi="Garamond"/>
          <w:b/>
          <w:color w:val="000000"/>
          <w:sz w:val="24"/>
          <w:szCs w:val="24"/>
          <w:lang w:eastAsia="tr-TR"/>
        </w:rPr>
        <w:t>.</w:t>
      </w:r>
    </w:p>
    <w:p w:rsidR="00A709DC" w:rsidRPr="00A709DC" w:rsidRDefault="00F745B6" w:rsidP="008C74F4">
      <w:pPr>
        <w:jc w:val="both"/>
        <w:rPr>
          <w:rFonts w:ascii="Garamond" w:hAnsi="Garamond"/>
          <w:b/>
          <w:color w:val="000000"/>
          <w:sz w:val="24"/>
          <w:szCs w:val="24"/>
          <w:lang w:eastAsia="tr-TR"/>
        </w:rPr>
      </w:pPr>
      <w:r>
        <w:rPr>
          <w:rFonts w:ascii="Garamond" w:hAnsi="Garamond"/>
          <w:b/>
          <w:color w:val="000000"/>
          <w:sz w:val="24"/>
          <w:szCs w:val="24"/>
          <w:lang w:eastAsia="tr-TR"/>
        </w:rPr>
        <w:t>7</w:t>
      </w:r>
      <w:r w:rsidR="008C74F4" w:rsidRPr="00A709DC">
        <w:rPr>
          <w:rFonts w:ascii="Garamond" w:hAnsi="Garamond"/>
          <w:b/>
          <w:color w:val="000000"/>
          <w:sz w:val="24"/>
          <w:szCs w:val="24"/>
          <w:lang w:eastAsia="tr-TR"/>
        </w:rPr>
        <w:t xml:space="preserve">. Sonuçların Duyurulması </w:t>
      </w:r>
    </w:p>
    <w:p w:rsidR="008C74F4" w:rsidRDefault="00F745B6" w:rsidP="00F745B6">
      <w:pPr>
        <w:jc w:val="both"/>
        <w:rPr>
          <w:rFonts w:ascii="Garamond" w:hAnsi="Garamond"/>
          <w:b/>
          <w:color w:val="000000"/>
          <w:sz w:val="24"/>
          <w:szCs w:val="24"/>
          <w:lang w:eastAsia="tr-TR"/>
        </w:rPr>
      </w:pPr>
      <w:r>
        <w:rPr>
          <w:rFonts w:ascii="Garamond" w:hAnsi="Garamond"/>
          <w:color w:val="000000"/>
          <w:sz w:val="24"/>
          <w:szCs w:val="24"/>
          <w:lang w:eastAsia="tr-TR"/>
        </w:rPr>
        <w:t xml:space="preserve">TKDK tarafından işe alım işlemlerinin uygun olduğuna dair resmi yazının ulaşmasını müteakip Değerlendirme Sonuç Formu </w:t>
      </w:r>
      <w:r w:rsidR="008C74F4" w:rsidRPr="008C74F4">
        <w:rPr>
          <w:rFonts w:ascii="Garamond" w:hAnsi="Garamond"/>
          <w:color w:val="000000"/>
          <w:sz w:val="24"/>
          <w:szCs w:val="24"/>
          <w:lang w:eastAsia="tr-TR"/>
        </w:rPr>
        <w:t xml:space="preserve">YEG </w:t>
      </w:r>
      <w:r w:rsidR="002C42AC">
        <w:rPr>
          <w:rFonts w:ascii="Garamond" w:hAnsi="Garamond"/>
          <w:color w:val="000000"/>
          <w:sz w:val="24"/>
          <w:szCs w:val="24"/>
          <w:lang w:eastAsia="tr-TR"/>
        </w:rPr>
        <w:t>internet</w:t>
      </w:r>
      <w:r w:rsidR="002C42AC" w:rsidRPr="008C74F4">
        <w:rPr>
          <w:rFonts w:ascii="Garamond" w:hAnsi="Garamond"/>
          <w:color w:val="000000"/>
          <w:sz w:val="24"/>
          <w:szCs w:val="24"/>
          <w:lang w:eastAsia="tr-TR"/>
        </w:rPr>
        <w:t xml:space="preserve"> </w:t>
      </w:r>
      <w:r w:rsidR="008C74F4" w:rsidRPr="008C74F4">
        <w:rPr>
          <w:rFonts w:ascii="Garamond" w:hAnsi="Garamond"/>
          <w:color w:val="000000"/>
          <w:sz w:val="24"/>
          <w:szCs w:val="24"/>
          <w:lang w:eastAsia="tr-TR"/>
        </w:rPr>
        <w:t xml:space="preserve">sitesinde, </w:t>
      </w:r>
      <w:r w:rsidR="006C3366">
        <w:rPr>
          <w:rFonts w:ascii="Garamond" w:hAnsi="Garamond"/>
          <w:color w:val="000000"/>
          <w:sz w:val="24"/>
          <w:szCs w:val="24"/>
          <w:lang w:eastAsia="tr-TR"/>
        </w:rPr>
        <w:t>internet</w:t>
      </w:r>
      <w:r w:rsidR="002C42AC" w:rsidRPr="008C74F4">
        <w:rPr>
          <w:rFonts w:ascii="Garamond" w:hAnsi="Garamond"/>
          <w:color w:val="000000"/>
          <w:sz w:val="24"/>
          <w:szCs w:val="24"/>
          <w:lang w:eastAsia="tr-TR"/>
        </w:rPr>
        <w:t xml:space="preserve"> </w:t>
      </w:r>
      <w:r w:rsidR="008C74F4" w:rsidRPr="008C74F4">
        <w:rPr>
          <w:rFonts w:ascii="Garamond" w:hAnsi="Garamond"/>
          <w:color w:val="000000"/>
          <w:sz w:val="24"/>
          <w:szCs w:val="24"/>
          <w:lang w:eastAsia="tr-TR"/>
        </w:rPr>
        <w:t>sitesi yoksa yerel bir gaz</w:t>
      </w:r>
      <w:r w:rsidR="002F4238">
        <w:rPr>
          <w:rFonts w:ascii="Garamond" w:hAnsi="Garamond"/>
          <w:color w:val="000000"/>
          <w:sz w:val="24"/>
          <w:szCs w:val="24"/>
          <w:lang w:eastAsia="tr-TR"/>
        </w:rPr>
        <w:t>etede ilan edilir.</w:t>
      </w:r>
    </w:p>
    <w:p w:rsidR="00A709DC" w:rsidRDefault="00A709DC" w:rsidP="00A709DC">
      <w:pPr>
        <w:jc w:val="both"/>
        <w:rPr>
          <w:rFonts w:ascii="Garamond" w:hAnsi="Garamond"/>
          <w:b/>
          <w:color w:val="000000"/>
          <w:sz w:val="24"/>
          <w:szCs w:val="24"/>
          <w:lang w:eastAsia="tr-TR"/>
        </w:rPr>
      </w:pPr>
      <w:r w:rsidRPr="00A709DC">
        <w:rPr>
          <w:rFonts w:ascii="Garamond" w:hAnsi="Garamond"/>
          <w:b/>
          <w:color w:val="000000"/>
          <w:sz w:val="24"/>
          <w:szCs w:val="24"/>
          <w:lang w:eastAsia="tr-TR"/>
        </w:rPr>
        <w:t>8. Sigorta ve Diğer İşlemler:</w:t>
      </w:r>
    </w:p>
    <w:p w:rsidR="00A709DC" w:rsidRPr="00A709DC" w:rsidRDefault="00A709DC" w:rsidP="00A709DC">
      <w:pPr>
        <w:jc w:val="both"/>
        <w:rPr>
          <w:rFonts w:ascii="Garamond" w:hAnsi="Garamond"/>
          <w:color w:val="000000"/>
          <w:sz w:val="24"/>
          <w:szCs w:val="24"/>
          <w:lang w:eastAsia="tr-TR"/>
        </w:rPr>
      </w:pPr>
      <w:r w:rsidRPr="00A709DC">
        <w:rPr>
          <w:rFonts w:ascii="Garamond" w:hAnsi="Garamond"/>
          <w:color w:val="000000"/>
          <w:sz w:val="24"/>
          <w:szCs w:val="24"/>
          <w:lang w:eastAsia="tr-TR"/>
        </w:rPr>
        <w:t>YEG tarafından işe alınan personele ilişkin SGK kayıt işlemleri ve sosyal güvenlik hakları başta olmak üzere diğer yasal işlemler gerçekleştirilerek işe alım süreci tamamlanmış olur.</w:t>
      </w:r>
    </w:p>
    <w:sectPr w:rsidR="00A709DC" w:rsidRPr="00A709DC" w:rsidSect="007F2562">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altName w:val="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E7E39"/>
    <w:multiLevelType w:val="multilevel"/>
    <w:tmpl w:val="E006C62A"/>
    <w:lvl w:ilvl="0">
      <w:start w:val="1"/>
      <w:numFmt w:val="decimal"/>
      <w:lvlText w:val="%1."/>
      <w:lvlJc w:val="left"/>
      <w:pPr>
        <w:ind w:left="390" w:hanging="390"/>
      </w:pPr>
      <w:rPr>
        <w:rFonts w:ascii="Times New Roman" w:eastAsia="Times New Roman" w:hAnsi="Times New Roman" w:cs="Times New Roman" w:hint="default"/>
      </w:rPr>
    </w:lvl>
    <w:lvl w:ilvl="1">
      <w:start w:val="1"/>
      <w:numFmt w:val="decimal"/>
      <w:lvlText w:val="%1.%2."/>
      <w:lvlJc w:val="left"/>
      <w:pPr>
        <w:ind w:left="1296" w:hanging="720"/>
      </w:pPr>
    </w:lvl>
    <w:lvl w:ilvl="2">
      <w:start w:val="1"/>
      <w:numFmt w:val="decimal"/>
      <w:lvlText w:val="%1.%2.%3."/>
      <w:lvlJc w:val="left"/>
      <w:pPr>
        <w:ind w:left="1872" w:hanging="720"/>
      </w:pPr>
    </w:lvl>
    <w:lvl w:ilvl="3">
      <w:start w:val="1"/>
      <w:numFmt w:val="decimal"/>
      <w:lvlText w:val="%1.%2.%3.%4."/>
      <w:lvlJc w:val="left"/>
      <w:pPr>
        <w:ind w:left="2808" w:hanging="1080"/>
      </w:pPr>
    </w:lvl>
    <w:lvl w:ilvl="4">
      <w:start w:val="1"/>
      <w:numFmt w:val="decimal"/>
      <w:lvlText w:val="%1.%2.%3.%4.%5."/>
      <w:lvlJc w:val="left"/>
      <w:pPr>
        <w:ind w:left="3384" w:hanging="1080"/>
      </w:pPr>
    </w:lvl>
    <w:lvl w:ilvl="5">
      <w:start w:val="1"/>
      <w:numFmt w:val="decimal"/>
      <w:lvlText w:val="%1.%2.%3.%4.%5.%6."/>
      <w:lvlJc w:val="left"/>
      <w:pPr>
        <w:ind w:left="4320" w:hanging="1440"/>
      </w:pPr>
    </w:lvl>
    <w:lvl w:ilvl="6">
      <w:start w:val="1"/>
      <w:numFmt w:val="decimal"/>
      <w:lvlText w:val="%1.%2.%3.%4.%5.%6.%7."/>
      <w:lvlJc w:val="left"/>
      <w:pPr>
        <w:ind w:left="4896" w:hanging="1440"/>
      </w:pPr>
    </w:lvl>
    <w:lvl w:ilvl="7">
      <w:start w:val="1"/>
      <w:numFmt w:val="decimal"/>
      <w:lvlText w:val="%1.%2.%3.%4.%5.%6.%7.%8."/>
      <w:lvlJc w:val="left"/>
      <w:pPr>
        <w:ind w:left="5832" w:hanging="1800"/>
      </w:pPr>
    </w:lvl>
    <w:lvl w:ilvl="8">
      <w:start w:val="1"/>
      <w:numFmt w:val="decimal"/>
      <w:lvlText w:val="%1.%2.%3.%4.%5.%6.%7.%8.%9."/>
      <w:lvlJc w:val="left"/>
      <w:pPr>
        <w:ind w:left="6768" w:hanging="2160"/>
      </w:pPr>
    </w:lvl>
  </w:abstractNum>
  <w:abstractNum w:abstractNumId="1" w15:restartNumberingAfterBreak="0">
    <w:nsid w:val="6B9E5F9B"/>
    <w:multiLevelType w:val="hybridMultilevel"/>
    <w:tmpl w:val="8C46C5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5661381"/>
    <w:multiLevelType w:val="hybridMultilevel"/>
    <w:tmpl w:val="E684F2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983"/>
    <w:rsid w:val="000260BF"/>
    <w:rsid w:val="00087CD1"/>
    <w:rsid w:val="000D110A"/>
    <w:rsid w:val="000E7128"/>
    <w:rsid w:val="000F3488"/>
    <w:rsid w:val="00164534"/>
    <w:rsid w:val="001902F5"/>
    <w:rsid w:val="00193B39"/>
    <w:rsid w:val="0019768A"/>
    <w:rsid w:val="001A5DF8"/>
    <w:rsid w:val="001A7148"/>
    <w:rsid w:val="001B2893"/>
    <w:rsid w:val="001B42CA"/>
    <w:rsid w:val="001F020A"/>
    <w:rsid w:val="00201E98"/>
    <w:rsid w:val="00226367"/>
    <w:rsid w:val="002366B7"/>
    <w:rsid w:val="002A40B8"/>
    <w:rsid w:val="002C42AC"/>
    <w:rsid w:val="002F22B1"/>
    <w:rsid w:val="002F4238"/>
    <w:rsid w:val="002F523A"/>
    <w:rsid w:val="00321CB6"/>
    <w:rsid w:val="003318DD"/>
    <w:rsid w:val="0033436A"/>
    <w:rsid w:val="00352152"/>
    <w:rsid w:val="00352899"/>
    <w:rsid w:val="00356C27"/>
    <w:rsid w:val="00385EE0"/>
    <w:rsid w:val="003A14C0"/>
    <w:rsid w:val="003B1753"/>
    <w:rsid w:val="003D6E5D"/>
    <w:rsid w:val="003F16A4"/>
    <w:rsid w:val="004335AA"/>
    <w:rsid w:val="00445245"/>
    <w:rsid w:val="00471708"/>
    <w:rsid w:val="004A1BAA"/>
    <w:rsid w:val="00522844"/>
    <w:rsid w:val="00523304"/>
    <w:rsid w:val="00551628"/>
    <w:rsid w:val="005B64FA"/>
    <w:rsid w:val="005C2407"/>
    <w:rsid w:val="005C7C80"/>
    <w:rsid w:val="005D09E0"/>
    <w:rsid w:val="005F4F9B"/>
    <w:rsid w:val="00617587"/>
    <w:rsid w:val="00624C36"/>
    <w:rsid w:val="00626517"/>
    <w:rsid w:val="00652957"/>
    <w:rsid w:val="00657A93"/>
    <w:rsid w:val="006C3366"/>
    <w:rsid w:val="006E35EC"/>
    <w:rsid w:val="00706B96"/>
    <w:rsid w:val="00710055"/>
    <w:rsid w:val="00747983"/>
    <w:rsid w:val="00790013"/>
    <w:rsid w:val="007F2562"/>
    <w:rsid w:val="008029C5"/>
    <w:rsid w:val="00832E69"/>
    <w:rsid w:val="008726F5"/>
    <w:rsid w:val="008C74F4"/>
    <w:rsid w:val="00950427"/>
    <w:rsid w:val="00976E86"/>
    <w:rsid w:val="009C12E2"/>
    <w:rsid w:val="009C4714"/>
    <w:rsid w:val="009D5987"/>
    <w:rsid w:val="009F2A4B"/>
    <w:rsid w:val="009F351D"/>
    <w:rsid w:val="009F7EBB"/>
    <w:rsid w:val="00A01CF3"/>
    <w:rsid w:val="00A0569A"/>
    <w:rsid w:val="00A709DC"/>
    <w:rsid w:val="00A819B4"/>
    <w:rsid w:val="00AB2CD1"/>
    <w:rsid w:val="00AC0B7A"/>
    <w:rsid w:val="00AD5F3F"/>
    <w:rsid w:val="00AE1D26"/>
    <w:rsid w:val="00AF4CF2"/>
    <w:rsid w:val="00B14CB6"/>
    <w:rsid w:val="00B367AF"/>
    <w:rsid w:val="00BA16CB"/>
    <w:rsid w:val="00BA6E61"/>
    <w:rsid w:val="00BF1C97"/>
    <w:rsid w:val="00C217A7"/>
    <w:rsid w:val="00CB7AE5"/>
    <w:rsid w:val="00CD2579"/>
    <w:rsid w:val="00D0537F"/>
    <w:rsid w:val="00D37090"/>
    <w:rsid w:val="00D42923"/>
    <w:rsid w:val="00D43924"/>
    <w:rsid w:val="00D66F9E"/>
    <w:rsid w:val="00D81167"/>
    <w:rsid w:val="00DC2395"/>
    <w:rsid w:val="00DF20AD"/>
    <w:rsid w:val="00DF5EDD"/>
    <w:rsid w:val="00E41282"/>
    <w:rsid w:val="00E56038"/>
    <w:rsid w:val="00E8693E"/>
    <w:rsid w:val="00EB02B6"/>
    <w:rsid w:val="00EB4A2E"/>
    <w:rsid w:val="00F25121"/>
    <w:rsid w:val="00F745B6"/>
    <w:rsid w:val="00F8746F"/>
    <w:rsid w:val="00FB337E"/>
    <w:rsid w:val="00FB67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2898D"/>
  <w15:docId w15:val="{2F823CAF-25D4-466A-9A29-EEEFCAC1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217A7"/>
    <w:pPr>
      <w:ind w:left="720"/>
      <w:contextualSpacing/>
    </w:pPr>
  </w:style>
  <w:style w:type="table" w:styleId="TabloKlavuzu">
    <w:name w:val="Table Grid"/>
    <w:basedOn w:val="NormalTablo"/>
    <w:uiPriority w:val="59"/>
    <w:rsid w:val="002A4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F20A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20AD"/>
    <w:rPr>
      <w:rFonts w:ascii="Segoe UI" w:hAnsi="Segoe UI" w:cs="Segoe UI"/>
      <w:sz w:val="18"/>
      <w:szCs w:val="18"/>
    </w:rPr>
  </w:style>
  <w:style w:type="character" w:styleId="AklamaBavurusu">
    <w:name w:val="annotation reference"/>
    <w:basedOn w:val="VarsaylanParagrafYazTipi"/>
    <w:uiPriority w:val="99"/>
    <w:semiHidden/>
    <w:unhideWhenUsed/>
    <w:rsid w:val="00D0537F"/>
    <w:rPr>
      <w:sz w:val="16"/>
      <w:szCs w:val="16"/>
    </w:rPr>
  </w:style>
  <w:style w:type="paragraph" w:styleId="AklamaMetni">
    <w:name w:val="annotation text"/>
    <w:basedOn w:val="Normal"/>
    <w:link w:val="AklamaMetniChar"/>
    <w:uiPriority w:val="99"/>
    <w:semiHidden/>
    <w:unhideWhenUsed/>
    <w:rsid w:val="00D0537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0537F"/>
    <w:rPr>
      <w:sz w:val="20"/>
      <w:szCs w:val="20"/>
    </w:rPr>
  </w:style>
  <w:style w:type="paragraph" w:styleId="AklamaKonusu">
    <w:name w:val="annotation subject"/>
    <w:basedOn w:val="AklamaMetni"/>
    <w:next w:val="AklamaMetni"/>
    <w:link w:val="AklamaKonusuChar"/>
    <w:uiPriority w:val="99"/>
    <w:semiHidden/>
    <w:unhideWhenUsed/>
    <w:rsid w:val="00D0537F"/>
    <w:rPr>
      <w:b/>
      <w:bCs/>
    </w:rPr>
  </w:style>
  <w:style w:type="character" w:customStyle="1" w:styleId="AklamaKonusuChar">
    <w:name w:val="Açıklama Konusu Char"/>
    <w:basedOn w:val="AklamaMetniChar"/>
    <w:link w:val="AklamaKonusu"/>
    <w:uiPriority w:val="99"/>
    <w:semiHidden/>
    <w:rsid w:val="00D053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5557">
      <w:bodyDiv w:val="1"/>
      <w:marLeft w:val="0"/>
      <w:marRight w:val="0"/>
      <w:marTop w:val="0"/>
      <w:marBottom w:val="0"/>
      <w:divBdr>
        <w:top w:val="none" w:sz="0" w:space="0" w:color="auto"/>
        <w:left w:val="none" w:sz="0" w:space="0" w:color="auto"/>
        <w:bottom w:val="none" w:sz="0" w:space="0" w:color="auto"/>
        <w:right w:val="none" w:sz="0" w:space="0" w:color="auto"/>
      </w:divBdr>
    </w:div>
    <w:div w:id="347605285">
      <w:bodyDiv w:val="1"/>
      <w:marLeft w:val="0"/>
      <w:marRight w:val="0"/>
      <w:marTop w:val="0"/>
      <w:marBottom w:val="0"/>
      <w:divBdr>
        <w:top w:val="none" w:sz="0" w:space="0" w:color="auto"/>
        <w:left w:val="none" w:sz="0" w:space="0" w:color="auto"/>
        <w:bottom w:val="none" w:sz="0" w:space="0" w:color="auto"/>
        <w:right w:val="none" w:sz="0" w:space="0" w:color="auto"/>
      </w:divBdr>
    </w:div>
    <w:div w:id="615527043">
      <w:bodyDiv w:val="1"/>
      <w:marLeft w:val="0"/>
      <w:marRight w:val="0"/>
      <w:marTop w:val="0"/>
      <w:marBottom w:val="0"/>
      <w:divBdr>
        <w:top w:val="none" w:sz="0" w:space="0" w:color="auto"/>
        <w:left w:val="none" w:sz="0" w:space="0" w:color="auto"/>
        <w:bottom w:val="none" w:sz="0" w:space="0" w:color="auto"/>
        <w:right w:val="none" w:sz="0" w:space="0" w:color="auto"/>
      </w:divBdr>
    </w:div>
    <w:div w:id="685256614">
      <w:bodyDiv w:val="1"/>
      <w:marLeft w:val="0"/>
      <w:marRight w:val="0"/>
      <w:marTop w:val="0"/>
      <w:marBottom w:val="0"/>
      <w:divBdr>
        <w:top w:val="none" w:sz="0" w:space="0" w:color="auto"/>
        <w:left w:val="none" w:sz="0" w:space="0" w:color="auto"/>
        <w:bottom w:val="none" w:sz="0" w:space="0" w:color="auto"/>
        <w:right w:val="none" w:sz="0" w:space="0" w:color="auto"/>
      </w:divBdr>
    </w:div>
    <w:div w:id="1175728351">
      <w:bodyDiv w:val="1"/>
      <w:marLeft w:val="0"/>
      <w:marRight w:val="0"/>
      <w:marTop w:val="0"/>
      <w:marBottom w:val="0"/>
      <w:divBdr>
        <w:top w:val="none" w:sz="0" w:space="0" w:color="auto"/>
        <w:left w:val="none" w:sz="0" w:space="0" w:color="auto"/>
        <w:bottom w:val="none" w:sz="0" w:space="0" w:color="auto"/>
        <w:right w:val="none" w:sz="0" w:space="0" w:color="auto"/>
      </w:divBdr>
    </w:div>
    <w:div w:id="1444113741">
      <w:bodyDiv w:val="1"/>
      <w:marLeft w:val="0"/>
      <w:marRight w:val="0"/>
      <w:marTop w:val="0"/>
      <w:marBottom w:val="0"/>
      <w:divBdr>
        <w:top w:val="none" w:sz="0" w:space="0" w:color="auto"/>
        <w:left w:val="none" w:sz="0" w:space="0" w:color="auto"/>
        <w:bottom w:val="none" w:sz="0" w:space="0" w:color="auto"/>
        <w:right w:val="none" w:sz="0" w:space="0" w:color="auto"/>
      </w:divBdr>
    </w:div>
    <w:div w:id="1731537420">
      <w:bodyDiv w:val="1"/>
      <w:marLeft w:val="0"/>
      <w:marRight w:val="0"/>
      <w:marTop w:val="0"/>
      <w:marBottom w:val="0"/>
      <w:divBdr>
        <w:top w:val="none" w:sz="0" w:space="0" w:color="auto"/>
        <w:left w:val="none" w:sz="0" w:space="0" w:color="auto"/>
        <w:bottom w:val="none" w:sz="0" w:space="0" w:color="auto"/>
        <w:right w:val="none" w:sz="0" w:space="0" w:color="auto"/>
      </w:divBdr>
    </w:div>
    <w:div w:id="1943565243">
      <w:bodyDiv w:val="1"/>
      <w:marLeft w:val="0"/>
      <w:marRight w:val="0"/>
      <w:marTop w:val="0"/>
      <w:marBottom w:val="0"/>
      <w:divBdr>
        <w:top w:val="none" w:sz="0" w:space="0" w:color="auto"/>
        <w:left w:val="none" w:sz="0" w:space="0" w:color="auto"/>
        <w:bottom w:val="none" w:sz="0" w:space="0" w:color="auto"/>
        <w:right w:val="none" w:sz="0" w:space="0" w:color="auto"/>
      </w:divBdr>
    </w:div>
    <w:div w:id="206316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59633-CC50-45D2-BD64-9D53AED9C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TKDK</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İlker Ünal</dc:creator>
  <cp:lastModifiedBy>Emre Tokel</cp:lastModifiedBy>
  <cp:revision>2</cp:revision>
  <dcterms:created xsi:type="dcterms:W3CDTF">2026-01-07T09:06:00Z</dcterms:created>
  <dcterms:modified xsi:type="dcterms:W3CDTF">2026-01-07T09:06:00Z</dcterms:modified>
</cp:coreProperties>
</file>