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349" w:type="dxa"/>
        <w:tblInd w:w="-318" w:type="dxa"/>
        <w:tblLook w:val="04A0" w:firstRow="1" w:lastRow="0" w:firstColumn="1" w:lastColumn="0" w:noHBand="0" w:noVBand="1"/>
      </w:tblPr>
      <w:tblGrid>
        <w:gridCol w:w="1980"/>
        <w:gridCol w:w="3418"/>
        <w:gridCol w:w="1664"/>
        <w:gridCol w:w="1268"/>
        <w:gridCol w:w="2019"/>
      </w:tblGrid>
      <w:tr w:rsidR="00E07AF7" w:rsidRPr="00E07AF7" w:rsidTr="00240524">
        <w:tc>
          <w:tcPr>
            <w:tcW w:w="1980" w:type="dxa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FORM II</w:t>
            </w:r>
          </w:p>
        </w:tc>
        <w:tc>
          <w:tcPr>
            <w:tcW w:w="8369" w:type="dxa"/>
            <w:gridSpan w:val="4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proofErr w:type="gramStart"/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……</w:t>
            </w:r>
            <w:proofErr w:type="gramEnd"/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YEREL EYLEM GRUBU</w:t>
            </w:r>
          </w:p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UZMAN ADAYLARI İÇİN</w:t>
            </w: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DEĞERLENDİRME </w:t>
            </w: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>FORM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U</w:t>
            </w:r>
          </w:p>
        </w:tc>
      </w:tr>
      <w:tr w:rsidR="00E07AF7" w:rsidRPr="00E07AF7" w:rsidTr="00240524">
        <w:trPr>
          <w:trHeight w:val="173"/>
        </w:trPr>
        <w:tc>
          <w:tcPr>
            <w:tcW w:w="10349" w:type="dxa"/>
            <w:gridSpan w:val="5"/>
            <w:tcBorders>
              <w:bottom w:val="single" w:sz="4" w:space="0" w:color="auto"/>
            </w:tcBorders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rPr>
          <w:trHeight w:val="547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I.ADAY ve BAŞVURU BİLGİLERİ</w:t>
            </w:r>
          </w:p>
        </w:tc>
      </w:tr>
      <w:tr w:rsidR="00E07AF7" w:rsidRPr="00E07AF7" w:rsidTr="00240524">
        <w:tc>
          <w:tcPr>
            <w:tcW w:w="1980" w:type="dxa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Adı ve Soyadı</w:t>
            </w:r>
          </w:p>
        </w:tc>
        <w:tc>
          <w:tcPr>
            <w:tcW w:w="3418" w:type="dxa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4" w:type="dxa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sz w:val="24"/>
                <w:szCs w:val="24"/>
              </w:rPr>
              <w:t xml:space="preserve">Başvurduğu </w:t>
            </w: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Pozisyon</w:t>
            </w:r>
          </w:p>
        </w:tc>
        <w:tc>
          <w:tcPr>
            <w:tcW w:w="3287" w:type="dxa"/>
            <w:gridSpan w:val="2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E07AF7" w:rsidRPr="00E07AF7" w:rsidTr="00240524">
        <w:trPr>
          <w:trHeight w:val="513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E07AF7" w:rsidRPr="00E07AF7" w:rsidRDefault="00E07AF7" w:rsidP="00E07AF7">
            <w:pPr>
              <w:spacing w:after="160" w:line="259" w:lineRule="auto"/>
              <w:ind w:right="-52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II. DEĞERLENDİRME BİLGİLERİ</w:t>
            </w: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  <w:t xml:space="preserve">A. Uygunluk Kriterlerinin Değerlendirilmesi </w:t>
            </w: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 xml:space="preserve">(Uygunluk kriterini sağlayan destekleyici belgelerin (diploma, </w:t>
            </w:r>
            <w:r w:rsidRPr="00B60452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>belge, re</w:t>
            </w:r>
            <w:r w:rsidR="00B60F72" w:rsidRPr="00B60452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>s</w:t>
            </w:r>
            <w:r w:rsidRPr="00B60452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>mi yazı,</w:t>
            </w:r>
            <w:r w:rsidRPr="00E07AF7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 xml:space="preserve"> vb.) dilekçe ekinde TKDK’ya sunulması zorunlu olup belgelerin uygunluk kontrolü TKDK tarafından yapılır).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noProof/>
                <w:sz w:val="20"/>
                <w:szCs w:val="20"/>
                <w:lang w:eastAsia="tr-TR"/>
              </w:rPr>
            </w:pPr>
          </w:p>
          <w:p w:rsidR="004D4DAC" w:rsidRDefault="004D4DAC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noProof/>
                <w:sz w:val="20"/>
                <w:szCs w:val="20"/>
                <w:lang w:eastAsia="tr-TR"/>
              </w:rPr>
            </w:pP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noProof/>
                <w:sz w:val="20"/>
                <w:szCs w:val="20"/>
                <w:lang w:eastAsia="tr-TR"/>
              </w:rPr>
            </w:pPr>
            <w:r w:rsidRPr="00E07AF7">
              <w:rPr>
                <w:rFonts w:ascii="Garamond" w:eastAsia="Calibri" w:hAnsi="Garamond" w:cs="Calibri"/>
                <w:b/>
                <w:noProof/>
                <w:sz w:val="20"/>
                <w:szCs w:val="20"/>
                <w:lang w:eastAsia="tr-TR"/>
              </w:rPr>
              <w:t>Evet (√ )/Hayır(X)</w:t>
            </w:r>
          </w:p>
        </w:tc>
      </w:tr>
      <w:tr w:rsidR="00E07AF7" w:rsidRPr="00E07AF7" w:rsidTr="00240524">
        <w:trPr>
          <w:trHeight w:val="362"/>
        </w:trPr>
        <w:tc>
          <w:tcPr>
            <w:tcW w:w="8330" w:type="dxa"/>
            <w:gridSpan w:val="4"/>
            <w:vAlign w:val="center"/>
          </w:tcPr>
          <w:p w:rsidR="00E07AF7" w:rsidRPr="00E07AF7" w:rsidRDefault="00E07AF7" w:rsidP="00166586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1- Eğitim: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Üniversitelerin herhangi bir 4 yıllık lisans programından veya 2 yıllık meslek yükse</w:t>
            </w:r>
            <w:r w:rsidR="0016658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kokulu programından mezun olmak</w:t>
            </w:r>
          </w:p>
        </w:tc>
        <w:tc>
          <w:tcPr>
            <w:tcW w:w="2019" w:type="dxa"/>
            <w:vAlign w:val="center"/>
          </w:tcPr>
          <w:p w:rsidR="00E07AF7" w:rsidRP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rPr>
          <w:trHeight w:val="531"/>
        </w:trPr>
        <w:tc>
          <w:tcPr>
            <w:tcW w:w="8330" w:type="dxa"/>
            <w:gridSpan w:val="4"/>
          </w:tcPr>
          <w:p w:rsidR="00E07AF7" w:rsidRPr="00E07AF7" w:rsidRDefault="00E07AF7" w:rsidP="00E07AF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2- Deneyim: 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En az 1 yıllık genel iş tecrübesine sahip olmak.</w:t>
            </w:r>
          </w:p>
          <w:p w:rsidR="00E07AF7" w:rsidRPr="00E07AF7" w:rsidRDefault="00E07AF7" w:rsidP="00E07AF7">
            <w:pPr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E07AF7" w:rsidRP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rPr>
          <w:trHeight w:val="531"/>
        </w:trPr>
        <w:tc>
          <w:tcPr>
            <w:tcW w:w="10349" w:type="dxa"/>
            <w:gridSpan w:val="5"/>
          </w:tcPr>
          <w:p w:rsid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  <w:p w:rsidR="00E07AF7" w:rsidRDefault="00E07AF7" w:rsidP="00B60F72">
            <w:pPr>
              <w:tabs>
                <w:tab w:val="left" w:pos="31"/>
              </w:tabs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A.1 ve A.2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uygunluk kriterlerinin her ikisi de uygun olan (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Evet -</w:t>
            </w:r>
            <w:r w:rsidRPr="00E07AF7">
              <w:rPr>
                <w:rFonts w:ascii="Garamond" w:eastAsia="Calibri" w:hAnsi="Garamond" w:cs="Calibri"/>
                <w:b/>
                <w:noProof/>
                <w:sz w:val="20"/>
                <w:szCs w:val="20"/>
                <w:lang w:eastAsia="tr-TR"/>
              </w:rPr>
              <w:t xml:space="preserve">√ )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 xml:space="preserve"> adaylar, 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B. </w:t>
            </w:r>
            <w:proofErr w:type="gramStart"/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sıralama  kriterlerine</w:t>
            </w:r>
            <w:proofErr w:type="gramEnd"/>
            <w:r w:rsidR="00B60F72">
              <w:rPr>
                <w:rFonts w:ascii="Garamond" w:eastAsia="Calibri" w:hAnsi="Garamond" w:cs="Calibri"/>
                <w:sz w:val="24"/>
                <w:szCs w:val="24"/>
              </w:rPr>
              <w:t xml:space="preserve"> göre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değerlendirmeye alınacaktır.</w:t>
            </w:r>
          </w:p>
          <w:p w:rsidR="00E07AF7" w:rsidRP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  <w:t>B.</w:t>
            </w:r>
            <w:r w:rsidR="00166586" w:rsidRPr="00E07AF7"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  <w:t xml:space="preserve">Sıralama Kriterlerinin Değerlendirilmesi </w:t>
            </w: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>Sadece uygunluk kriterlerini sağlayan adaylar için yapılacaktır. Her bir kriter 15 puandır.</w:t>
            </w:r>
            <w:r w:rsidRPr="00E07AF7">
              <w:rPr>
                <w:rFonts w:ascii="Garamond" w:eastAsia="Calibri" w:hAnsi="Garamond" w:cs="Times New Roman"/>
                <w:color w:val="000000"/>
                <w:sz w:val="24"/>
                <w:szCs w:val="24"/>
                <w:lang w:eastAsia="tr-TR"/>
              </w:rPr>
              <w:t xml:space="preserve"> Adayın ilgili koşulu sağlaması durumunda 15 puan, aksi halde 0 puan verilir</w:t>
            </w:r>
            <w:r w:rsidR="00166586">
              <w:rPr>
                <w:rFonts w:ascii="Garamond" w:eastAsia="Calibri" w:hAnsi="Garamond" w:cs="Calibri"/>
                <w:noProof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  <w:t>Verilen Not</w:t>
            </w:r>
          </w:p>
        </w:tc>
      </w:tr>
      <w:tr w:rsidR="00E07AF7" w:rsidRPr="00E07AF7" w:rsidTr="00240524">
        <w:trPr>
          <w:trHeight w:val="362"/>
        </w:trPr>
        <w:tc>
          <w:tcPr>
            <w:tcW w:w="8330" w:type="dxa"/>
            <w:gridSpan w:val="4"/>
            <w:vAlign w:val="center"/>
          </w:tcPr>
          <w:p w:rsidR="00E07AF7" w:rsidRPr="00E07AF7" w:rsidRDefault="00E07AF7" w:rsidP="0011226F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1- Eğitim: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 xml:space="preserve">Adayın 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IPARD </w:t>
            </w:r>
            <w:r w:rsidR="0011226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Programı, LEADER Yaklaşımı, K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ırsal </w:t>
            </w:r>
            <w:r w:rsidR="0011226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Kalkınma P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rogramları, </w:t>
            </w:r>
            <w:r w:rsidR="0011226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P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roje </w:t>
            </w:r>
            <w:r w:rsidR="0011226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D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anışmanlığı gibi konularda düzenlenen eğitimlere katılmış olması</w:t>
            </w:r>
          </w:p>
        </w:tc>
        <w:tc>
          <w:tcPr>
            <w:tcW w:w="2019" w:type="dxa"/>
            <w:vAlign w:val="center"/>
          </w:tcPr>
          <w:p w:rsidR="00E07AF7" w:rsidRP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Pr="00E07AF7" w:rsidRDefault="00E07AF7" w:rsidP="00E07AF7">
            <w:pPr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2- Deneyim: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Adayın 1 yıllık iş tecrübesinin YKS öncelikleri ile ilgili bir iş kolunda veya proje hazırlama ya da uygulama gibi konularda olması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Default="00E07AF7" w:rsidP="00E07AF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3- Yaş/Cinsiyet: </w:t>
            </w:r>
            <w:r w:rsidRPr="00E07AF7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Adayın 30 yaşını geçmemiş olması veya kadın olması</w:t>
            </w:r>
          </w:p>
          <w:p w:rsidR="00E07AF7" w:rsidRPr="00E07AF7" w:rsidRDefault="00E07AF7" w:rsidP="00E07AF7">
            <w:pPr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E07AF7" w:rsidRPr="00E07AF7" w:rsidRDefault="00E07AF7" w:rsidP="00E07AF7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rPr>
          <w:trHeight w:val="579"/>
        </w:trPr>
        <w:tc>
          <w:tcPr>
            <w:tcW w:w="8330" w:type="dxa"/>
            <w:gridSpan w:val="4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4- Yerellik: </w:t>
            </w:r>
            <w:r w:rsidR="00282CD3" w:rsidRPr="00E30030">
              <w:rPr>
                <w:rFonts w:ascii="Garamond" w:hAnsi="Garamond" w:cstheme="minorHAnsi"/>
                <w:sz w:val="24"/>
                <w:szCs w:val="24"/>
              </w:rPr>
              <w:t xml:space="preserve">Adayın </w:t>
            </w:r>
            <w:r w:rsidR="00282CD3">
              <w:rPr>
                <w:rFonts w:ascii="Garamond" w:hAnsi="Garamond" w:cstheme="minorHAnsi"/>
                <w:sz w:val="24"/>
                <w:szCs w:val="24"/>
              </w:rPr>
              <w:t xml:space="preserve">en az 1 yıldır </w:t>
            </w:r>
            <w:r w:rsidR="00282CD3" w:rsidRPr="00E30030">
              <w:rPr>
                <w:rFonts w:ascii="Garamond" w:hAnsi="Garamond" w:cstheme="minorHAnsi"/>
                <w:sz w:val="24"/>
                <w:szCs w:val="24"/>
              </w:rPr>
              <w:t>YKS alanında ikamet ediyor olması</w:t>
            </w:r>
            <w:r w:rsidR="00282CD3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veya YKS hazırlık faaliyetlerinde çalışmış olması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Pr="00E07AF7" w:rsidRDefault="00E07AF7" w:rsidP="00E07AF7">
            <w:pPr>
              <w:spacing w:after="160" w:line="259" w:lineRule="auto"/>
              <w:jc w:val="right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bookmarkStart w:id="0" w:name="_GoBack"/>
            <w:bookmarkEnd w:id="0"/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TOPLAM PUAN</w:t>
            </w:r>
          </w:p>
        </w:tc>
        <w:tc>
          <w:tcPr>
            <w:tcW w:w="2019" w:type="dxa"/>
          </w:tcPr>
          <w:p w:rsid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  <w:p w:rsidR="00166586" w:rsidRPr="00E07AF7" w:rsidRDefault="00166586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Pr="00E07AF7" w:rsidRDefault="00E07AF7" w:rsidP="00166586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>KARAR: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Aday Mülakata çağrılacak</w:t>
            </w: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>Evet /Hayır</w:t>
            </w:r>
          </w:p>
        </w:tc>
      </w:tr>
      <w:tr w:rsidR="00E07AF7" w:rsidRPr="00E07AF7" w:rsidTr="00240524">
        <w:tc>
          <w:tcPr>
            <w:tcW w:w="10349" w:type="dxa"/>
            <w:gridSpan w:val="5"/>
          </w:tcPr>
          <w:p w:rsidR="00E07AF7" w:rsidRPr="00E07AF7" w:rsidRDefault="00E07AF7" w:rsidP="00166586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Times New Roman"/>
                <w:color w:val="000000"/>
                <w:sz w:val="24"/>
                <w:szCs w:val="24"/>
                <w:lang w:eastAsia="tr-TR"/>
              </w:rPr>
              <w:t xml:space="preserve">Gerekli nitelikleri taşıyan başvuru sahipleri mülakata çağrılacaktır. Mülakat soruları aşağıda yer alan </w:t>
            </w:r>
            <w:proofErr w:type="gramStart"/>
            <w:r w:rsidRPr="00E07AF7">
              <w:rPr>
                <w:rFonts w:ascii="Garamond" w:eastAsia="Calibri" w:hAnsi="Garamond" w:cs="Times New Roman"/>
                <w:color w:val="000000"/>
                <w:sz w:val="24"/>
                <w:szCs w:val="24"/>
                <w:lang w:eastAsia="tr-TR"/>
              </w:rPr>
              <w:t>kriter</w:t>
            </w:r>
            <w:r w:rsidR="00166586">
              <w:rPr>
                <w:rFonts w:ascii="Garamond" w:eastAsia="Calibri" w:hAnsi="Garamond" w:cs="Times New Roman"/>
                <w:color w:val="000000"/>
                <w:sz w:val="24"/>
                <w:szCs w:val="24"/>
                <w:lang w:eastAsia="tr-TR"/>
              </w:rPr>
              <w:t>lere</w:t>
            </w:r>
            <w:proofErr w:type="gramEnd"/>
            <w:r w:rsidRPr="00E07AF7">
              <w:rPr>
                <w:rFonts w:ascii="Garamond" w:eastAsia="Calibri" w:hAnsi="Garamond" w:cs="Times New Roman"/>
                <w:color w:val="000000"/>
                <w:sz w:val="24"/>
                <w:szCs w:val="24"/>
                <w:lang w:eastAsia="tr-TR"/>
              </w:rPr>
              <w:t xml:space="preserve"> göre YEG tarafından belirlenecektir. Mülakat değerlendirmesi toplam 40 puan üzerinden yapılacaktır.</w:t>
            </w: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  <w:p w:rsid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  <w:p w:rsidR="00E07AF7" w:rsidRPr="00E07AF7" w:rsidRDefault="00E07AF7" w:rsidP="00E07AF7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C. MÜLAKAT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</w:pPr>
          </w:p>
          <w:p w:rsid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</w:pPr>
          </w:p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noProof/>
                <w:sz w:val="24"/>
                <w:szCs w:val="24"/>
                <w:lang w:eastAsia="tr-TR"/>
              </w:rPr>
              <w:t>Verilen Not</w:t>
            </w:r>
          </w:p>
        </w:tc>
      </w:tr>
      <w:tr w:rsidR="00E07AF7" w:rsidRPr="00E07AF7" w:rsidTr="00240524">
        <w:tc>
          <w:tcPr>
            <w:tcW w:w="8330" w:type="dxa"/>
            <w:gridSpan w:val="4"/>
          </w:tcPr>
          <w:p w:rsidR="00E07AF7" w:rsidRPr="00E07AF7" w:rsidRDefault="00E07AF7" w:rsidP="00166586">
            <w:pPr>
              <w:spacing w:after="160" w:line="259" w:lineRule="auto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lastRenderedPageBreak/>
              <w:t>1- YEG tarafından belirlene</w:t>
            </w:r>
            <w:r w:rsidR="00166586">
              <w:rPr>
                <w:rFonts w:ascii="Garamond" w:eastAsia="Calibri" w:hAnsi="Garamond" w:cs="Calibri"/>
                <w:b/>
                <w:sz w:val="24"/>
                <w:szCs w:val="24"/>
              </w:rPr>
              <w:t>cek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öncelik </w:t>
            </w:r>
            <w:proofErr w:type="gramStart"/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kriterleri</w:t>
            </w:r>
            <w:proofErr w:type="gramEnd"/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: </w:t>
            </w:r>
            <w:r w:rsidRPr="00E07AF7">
              <w:rPr>
                <w:rFonts w:ascii="Garamond" w:eastAsia="Calibri" w:hAnsi="Garamond" w:cs="Calibri"/>
                <w:sz w:val="24"/>
                <w:szCs w:val="24"/>
              </w:rPr>
              <w:t xml:space="preserve">Adayın iletişim kurma, etkin dinleme, ifade ve temsil yeteneği, özel yetenekler, pozitif ayrımcılık gibi </w:t>
            </w:r>
            <w:proofErr w:type="spellStart"/>
            <w:r w:rsidRPr="00E07AF7">
              <w:rPr>
                <w:rFonts w:ascii="Garamond" w:eastAsia="Calibri" w:hAnsi="Garamond" w:cs="Calibri"/>
                <w:sz w:val="24"/>
                <w:szCs w:val="24"/>
              </w:rPr>
              <w:t>YEG’in</w:t>
            </w:r>
            <w:proofErr w:type="spellEnd"/>
            <w:r w:rsidRPr="00E07AF7">
              <w:rPr>
                <w:rFonts w:ascii="Garamond" w:eastAsia="Calibri" w:hAnsi="Garamond" w:cs="Calibri"/>
                <w:sz w:val="24"/>
                <w:szCs w:val="24"/>
              </w:rPr>
              <w:t xml:space="preserve"> YKS uygulaması için önemli olarak değerlendiği niteliklere sahip olması</w:t>
            </w:r>
            <w:r w:rsidR="00166586">
              <w:rPr>
                <w:rFonts w:ascii="Garamond" w:eastAsia="Calibri" w:hAnsi="Garamond" w:cs="Calibri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(0-40 arasında)</w:t>
            </w:r>
          </w:p>
        </w:tc>
      </w:tr>
      <w:tr w:rsidR="00E07AF7" w:rsidRPr="00E07AF7" w:rsidTr="00240524">
        <w:trPr>
          <w:trHeight w:val="735"/>
        </w:trPr>
        <w:tc>
          <w:tcPr>
            <w:tcW w:w="8330" w:type="dxa"/>
            <w:gridSpan w:val="4"/>
            <w:vAlign w:val="bottom"/>
          </w:tcPr>
          <w:p w:rsidR="00E07AF7" w:rsidRPr="00E07AF7" w:rsidRDefault="00E07AF7" w:rsidP="004D4DAC">
            <w:pPr>
              <w:spacing w:after="160" w:line="259" w:lineRule="auto"/>
              <w:jc w:val="right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TOPLAM MÜLAKAT PUANI</w:t>
            </w:r>
          </w:p>
        </w:tc>
        <w:tc>
          <w:tcPr>
            <w:tcW w:w="2019" w:type="dxa"/>
          </w:tcPr>
          <w:p w:rsidR="00E07AF7" w:rsidRPr="00E07AF7" w:rsidRDefault="00E07AF7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166586" w:rsidRPr="00E07AF7" w:rsidTr="00240524">
        <w:trPr>
          <w:trHeight w:val="660"/>
        </w:trPr>
        <w:tc>
          <w:tcPr>
            <w:tcW w:w="8330" w:type="dxa"/>
            <w:gridSpan w:val="4"/>
          </w:tcPr>
          <w:p w:rsidR="00166586" w:rsidRPr="00E07AF7" w:rsidRDefault="00166586" w:rsidP="00166586">
            <w:pPr>
              <w:spacing w:after="160" w:line="259" w:lineRule="auto"/>
              <w:jc w:val="right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(B ve C Bölümlerinde alınan puanların toplamı) </w:t>
            </w: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TOPLAM PUANI</w:t>
            </w:r>
          </w:p>
        </w:tc>
        <w:tc>
          <w:tcPr>
            <w:tcW w:w="2019" w:type="dxa"/>
          </w:tcPr>
          <w:p w:rsidR="00166586" w:rsidRPr="00E07AF7" w:rsidRDefault="00166586" w:rsidP="00E07AF7">
            <w:pPr>
              <w:spacing w:after="160" w:line="259" w:lineRule="auto"/>
              <w:jc w:val="center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</w:tc>
      </w:tr>
      <w:tr w:rsidR="00240524" w:rsidTr="00240524">
        <w:trPr>
          <w:trHeight w:val="660"/>
        </w:trPr>
        <w:tc>
          <w:tcPr>
            <w:tcW w:w="8330" w:type="dxa"/>
            <w:gridSpan w:val="4"/>
            <w:hideMark/>
          </w:tcPr>
          <w:p w:rsidR="00240524" w:rsidRDefault="00780951">
            <w:pPr>
              <w:spacing w:after="160" w:line="256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 </w:t>
            </w:r>
            <w:r w:rsidR="00240524">
              <w:rPr>
                <w:rFonts w:ascii="Garamond" w:hAnsi="Garamond" w:cstheme="minorHAnsi"/>
                <w:b/>
                <w:sz w:val="24"/>
                <w:szCs w:val="24"/>
              </w:rPr>
              <w:t xml:space="preserve">DEĞERLENDİRME SONUCU: </w:t>
            </w:r>
          </w:p>
        </w:tc>
        <w:tc>
          <w:tcPr>
            <w:tcW w:w="2019" w:type="dxa"/>
            <w:hideMark/>
          </w:tcPr>
          <w:p w:rsidR="00780951" w:rsidRDefault="00780951">
            <w:pPr>
              <w:spacing w:after="160" w:line="25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ASİL/YEDEK</w:t>
            </w:r>
          </w:p>
          <w:p w:rsidR="00240524" w:rsidRDefault="00240524">
            <w:pPr>
              <w:spacing w:after="160" w:line="25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/</w:t>
            </w:r>
            <w:r w:rsidR="00780951">
              <w:rPr>
                <w:rFonts w:ascii="Garamond" w:hAnsi="Garamond" w:cstheme="minorHAnsi"/>
                <w:b/>
                <w:sz w:val="24"/>
                <w:szCs w:val="24"/>
              </w:rPr>
              <w:t>SEÇİLMEDİ</w:t>
            </w:r>
          </w:p>
        </w:tc>
      </w:tr>
      <w:tr w:rsidR="00166586" w:rsidRPr="00E07AF7" w:rsidTr="00240524">
        <w:trPr>
          <w:trHeight w:val="544"/>
        </w:trPr>
        <w:tc>
          <w:tcPr>
            <w:tcW w:w="10349" w:type="dxa"/>
            <w:gridSpan w:val="5"/>
            <w:vAlign w:val="center"/>
          </w:tcPr>
          <w:p w:rsidR="00166586" w:rsidRPr="00E07AF7" w:rsidRDefault="00166586" w:rsidP="00E07AF7">
            <w:pPr>
              <w:spacing w:after="160" w:line="259" w:lineRule="auto"/>
              <w:ind w:right="-52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b/>
                <w:sz w:val="24"/>
                <w:szCs w:val="24"/>
              </w:rPr>
              <w:t>III. Değerlendirme Kurulu (Değerlendirme kurulu YEG yönetim kurulu üyelerinden oluşur)</w:t>
            </w:r>
          </w:p>
        </w:tc>
      </w:tr>
    </w:tbl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3367"/>
        <w:gridCol w:w="1678"/>
        <w:gridCol w:w="1669"/>
      </w:tblGrid>
      <w:tr w:rsidR="00E07AF7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 xml:space="preserve">Adı ve Soyadı </w:t>
            </w:r>
          </w:p>
        </w:tc>
        <w:tc>
          <w:tcPr>
            <w:tcW w:w="3367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>Unvanı</w:t>
            </w:r>
          </w:p>
        </w:tc>
        <w:tc>
          <w:tcPr>
            <w:tcW w:w="1678" w:type="dxa"/>
          </w:tcPr>
          <w:p w:rsidR="00E07AF7" w:rsidRPr="00645083" w:rsidRDefault="00E07AF7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>Tarih</w:t>
            </w:r>
          </w:p>
        </w:tc>
        <w:tc>
          <w:tcPr>
            <w:tcW w:w="1669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 xml:space="preserve">İmza </w:t>
            </w:r>
          </w:p>
        </w:tc>
      </w:tr>
      <w:tr w:rsidR="00E07AF7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07AF7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07AF7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E07AF7" w:rsidRPr="00645083" w:rsidRDefault="00E07AF7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7E26C2" w:rsidRDefault="00282CD3"/>
    <w:sectPr w:rsidR="007E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7C"/>
    <w:rsid w:val="0011226F"/>
    <w:rsid w:val="00166586"/>
    <w:rsid w:val="0017337C"/>
    <w:rsid w:val="00240524"/>
    <w:rsid w:val="00282CD3"/>
    <w:rsid w:val="004D4DAC"/>
    <w:rsid w:val="00780951"/>
    <w:rsid w:val="00905B58"/>
    <w:rsid w:val="00B60452"/>
    <w:rsid w:val="00B60F72"/>
    <w:rsid w:val="00BD2DCF"/>
    <w:rsid w:val="00D25FC2"/>
    <w:rsid w:val="00E07AF7"/>
    <w:rsid w:val="00E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358D7-4E50-4472-8E28-0375F025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0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0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 TARU</dc:creator>
  <cp:keywords/>
  <dc:description/>
  <cp:lastModifiedBy>Derya ÖZEN</cp:lastModifiedBy>
  <cp:revision>3</cp:revision>
  <dcterms:created xsi:type="dcterms:W3CDTF">2022-10-27T08:35:00Z</dcterms:created>
  <dcterms:modified xsi:type="dcterms:W3CDTF">2022-11-04T07:35:00Z</dcterms:modified>
</cp:coreProperties>
</file>